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DAAB" w14:textId="5B1A3AF0" w:rsidR="00B54B07" w:rsidRPr="00543CEB" w:rsidRDefault="00B54B07" w:rsidP="00E53B6F">
      <w:pPr>
        <w:pStyle w:val="Title"/>
      </w:pPr>
      <w:r w:rsidRPr="00543CEB">
        <w:t>BARNARD CASTLE TOWN COUNCIL</w:t>
      </w:r>
      <w:r w:rsidRPr="00543CEB">
        <w:br/>
      </w:r>
      <w:r w:rsidR="00346495">
        <w:t xml:space="preserve">RESOURCES </w:t>
      </w:r>
      <w:r w:rsidRPr="00543CEB">
        <w:t>COMMITTEE</w:t>
      </w:r>
    </w:p>
    <w:p w14:paraId="360907DF" w14:textId="4B5A3021" w:rsidR="00E95543" w:rsidRDefault="00FB178C" w:rsidP="00E95543">
      <w:pPr>
        <w:pStyle w:val="Title"/>
      </w:pPr>
      <w:r>
        <w:t>9 JUNE</w:t>
      </w:r>
      <w:r w:rsidR="00CB42A5">
        <w:t xml:space="preserve"> 2025</w:t>
      </w:r>
    </w:p>
    <w:p w14:paraId="77A3F49A" w14:textId="64CD0651" w:rsidR="00E95543" w:rsidRPr="00D24406" w:rsidRDefault="00E95543" w:rsidP="00C74F1A">
      <w:pPr>
        <w:keepLines w:val="0"/>
        <w:widowControl/>
        <w:spacing w:after="120"/>
      </w:pPr>
      <w:r w:rsidRPr="00D24406">
        <w:rPr>
          <w:b/>
        </w:rPr>
        <w:t>PRESENT:</w:t>
      </w:r>
      <w:r w:rsidRPr="00D24406">
        <w:t xml:space="preserve"> Cllrs</w:t>
      </w:r>
      <w:r w:rsidR="00037F5B" w:rsidRPr="00D24406">
        <w:t>,</w:t>
      </w:r>
      <w:r w:rsidRPr="00D24406">
        <w:t xml:space="preserve"> </w:t>
      </w:r>
      <w:r w:rsidR="00FB178C">
        <w:t>Kirkbride</w:t>
      </w:r>
      <w:r w:rsidR="00291E11">
        <w:t xml:space="preserve"> (Chair)</w:t>
      </w:r>
      <w:r w:rsidR="00FB178C">
        <w:t xml:space="preserve">, </w:t>
      </w:r>
      <w:r w:rsidRPr="00D24406">
        <w:t xml:space="preserve">Ing, </w:t>
      </w:r>
      <w:r w:rsidR="004F2173" w:rsidRPr="00D24406">
        <w:t>Foote-Wood</w:t>
      </w:r>
      <w:r w:rsidR="00FF487D" w:rsidRPr="00D24406">
        <w:t xml:space="preserve">, </w:t>
      </w:r>
      <w:r w:rsidR="00FB178C">
        <w:t>Stenson</w:t>
      </w:r>
      <w:r w:rsidR="00FF487D" w:rsidRPr="00D24406">
        <w:t xml:space="preserve"> </w:t>
      </w:r>
    </w:p>
    <w:p w14:paraId="67EBC09D" w14:textId="2DE9BB68" w:rsidR="00E95543" w:rsidRPr="00D24406" w:rsidRDefault="00E95543" w:rsidP="00F040FB">
      <w:pPr>
        <w:keepLines w:val="0"/>
        <w:widowControl/>
        <w:spacing w:after="120"/>
      </w:pPr>
      <w:r w:rsidRPr="00D24406">
        <w:rPr>
          <w:b/>
        </w:rPr>
        <w:t xml:space="preserve">Officers: </w:t>
      </w:r>
      <w:r w:rsidRPr="00D24406">
        <w:t>Mr Clark (Town Clerk)</w:t>
      </w:r>
    </w:p>
    <w:p w14:paraId="14ED7E29" w14:textId="77777777" w:rsidR="00FB178C" w:rsidRDefault="00FB178C" w:rsidP="00C74F1A">
      <w:pPr>
        <w:spacing w:after="120"/>
        <w:rPr>
          <w:b/>
          <w:bCs/>
          <w:lang w:eastAsia="en-US"/>
        </w:rPr>
      </w:pPr>
      <w:r>
        <w:rPr>
          <w:b/>
          <w:bCs/>
          <w:lang w:eastAsia="en-US"/>
        </w:rPr>
        <w:t>1</w:t>
      </w:r>
      <w:r w:rsidR="006166EA" w:rsidRPr="006C016B">
        <w:rPr>
          <w:b/>
          <w:bCs/>
          <w:lang w:eastAsia="en-US"/>
        </w:rPr>
        <w:t>.</w:t>
      </w:r>
      <w:r w:rsidR="006166EA" w:rsidRPr="006C016B">
        <w:rPr>
          <w:b/>
          <w:bCs/>
          <w:lang w:eastAsia="en-US"/>
        </w:rPr>
        <w:tab/>
      </w:r>
      <w:r>
        <w:rPr>
          <w:b/>
          <w:bCs/>
          <w:lang w:eastAsia="en-US"/>
        </w:rPr>
        <w:t>APPOINTMENT OF COMMITTEE VICE-CHAIR FOR MUNICIPAL YEAR 2025-26</w:t>
      </w:r>
    </w:p>
    <w:p w14:paraId="05DD1907" w14:textId="07BB5615" w:rsidR="00FB178C" w:rsidRDefault="002C10A3" w:rsidP="00C74F1A">
      <w:pPr>
        <w:spacing w:after="120"/>
        <w:rPr>
          <w:lang w:eastAsia="en-US"/>
        </w:rPr>
      </w:pPr>
      <w:r w:rsidRPr="002C10A3">
        <w:rPr>
          <w:lang w:eastAsia="en-US"/>
        </w:rPr>
        <w:t xml:space="preserve">Cllr Chatterjee </w:t>
      </w:r>
      <w:r>
        <w:rPr>
          <w:lang w:eastAsia="en-US"/>
        </w:rPr>
        <w:t>was nominated as Vice-Chair</w:t>
      </w:r>
      <w:r w:rsidR="00F9550A">
        <w:rPr>
          <w:lang w:eastAsia="en-US"/>
        </w:rPr>
        <w:t>.</w:t>
      </w:r>
      <w:r w:rsidR="00147DAB">
        <w:rPr>
          <w:lang w:eastAsia="en-US"/>
        </w:rPr>
        <w:t xml:space="preserve"> No other nominations.</w:t>
      </w:r>
    </w:p>
    <w:p w14:paraId="71EFC3D5" w14:textId="12FD58EC" w:rsidR="00F9550A" w:rsidRPr="002C10A3" w:rsidRDefault="00F9550A" w:rsidP="00C74F1A">
      <w:pPr>
        <w:spacing w:after="120"/>
        <w:rPr>
          <w:lang w:eastAsia="en-US"/>
        </w:rPr>
      </w:pPr>
      <w:r w:rsidRPr="00F9550A">
        <w:rPr>
          <w:b/>
          <w:bCs/>
          <w:lang w:eastAsia="en-US"/>
        </w:rPr>
        <w:t>Resolved</w:t>
      </w:r>
      <w:r>
        <w:rPr>
          <w:lang w:eastAsia="en-US"/>
        </w:rPr>
        <w:t xml:space="preserve"> – That Cllr Chatterjee be Vice-Chair of Resources Committee for the municipal year 2025-26</w:t>
      </w:r>
    </w:p>
    <w:p w14:paraId="2E0A031D" w14:textId="4F7B7EBF" w:rsidR="006166EA" w:rsidRDefault="00FB178C" w:rsidP="00C74F1A">
      <w:pPr>
        <w:spacing w:after="120"/>
        <w:rPr>
          <w:b/>
          <w:bCs/>
          <w:lang w:eastAsia="en-US"/>
        </w:rPr>
      </w:pPr>
      <w:r>
        <w:rPr>
          <w:b/>
          <w:bCs/>
          <w:lang w:eastAsia="en-US"/>
        </w:rPr>
        <w:t>2.</w:t>
      </w:r>
      <w:r>
        <w:rPr>
          <w:b/>
          <w:bCs/>
          <w:lang w:eastAsia="en-US"/>
        </w:rPr>
        <w:tab/>
      </w:r>
      <w:r w:rsidR="006C016B" w:rsidRPr="006C016B">
        <w:rPr>
          <w:b/>
          <w:bCs/>
          <w:lang w:eastAsia="en-US"/>
        </w:rPr>
        <w:t>ACCEPTANCE, OR OTHERWISE OF APOLOGIES</w:t>
      </w:r>
    </w:p>
    <w:p w14:paraId="2780E062" w14:textId="14EAC0FD" w:rsidR="00FF487D" w:rsidRDefault="00037F5B" w:rsidP="00C74F1A">
      <w:pPr>
        <w:spacing w:after="120"/>
        <w:rPr>
          <w:lang w:eastAsia="en-US"/>
        </w:rPr>
      </w:pPr>
      <w:r>
        <w:rPr>
          <w:lang w:eastAsia="en-US"/>
        </w:rPr>
        <w:t xml:space="preserve">Cllr </w:t>
      </w:r>
      <w:r w:rsidR="00FB178C">
        <w:rPr>
          <w:lang w:eastAsia="en-US"/>
        </w:rPr>
        <w:t>Chatterjee</w:t>
      </w:r>
      <w:r w:rsidR="002912E0">
        <w:rPr>
          <w:lang w:eastAsia="en-US"/>
        </w:rPr>
        <w:t xml:space="preserve"> </w:t>
      </w:r>
      <w:r>
        <w:rPr>
          <w:lang w:eastAsia="en-US"/>
        </w:rPr>
        <w:t>submitted h</w:t>
      </w:r>
      <w:r w:rsidR="00FB178C">
        <w:rPr>
          <w:lang w:eastAsia="en-US"/>
        </w:rPr>
        <w:t>er</w:t>
      </w:r>
      <w:r>
        <w:rPr>
          <w:lang w:eastAsia="en-US"/>
        </w:rPr>
        <w:t xml:space="preserve"> apologies. </w:t>
      </w:r>
    </w:p>
    <w:p w14:paraId="0D84888F" w14:textId="0FA7A644" w:rsidR="00FF487D" w:rsidRPr="00FF487D" w:rsidRDefault="00FF487D" w:rsidP="00C74F1A">
      <w:pPr>
        <w:spacing w:after="120"/>
        <w:rPr>
          <w:lang w:eastAsia="en-US"/>
        </w:rPr>
      </w:pPr>
      <w:r w:rsidRPr="00FF487D">
        <w:rPr>
          <w:b/>
          <w:bCs/>
          <w:lang w:eastAsia="en-US"/>
        </w:rPr>
        <w:t>Resolved</w:t>
      </w:r>
      <w:r>
        <w:rPr>
          <w:lang w:eastAsia="en-US"/>
        </w:rPr>
        <w:t xml:space="preserve"> – That the submitted apologies be accepted.</w:t>
      </w:r>
    </w:p>
    <w:p w14:paraId="1D2DDF28" w14:textId="0CFA560C" w:rsidR="00B54B07" w:rsidRPr="004547CA" w:rsidRDefault="002912E0" w:rsidP="002E101E">
      <w:pPr>
        <w:pStyle w:val="DALevel1"/>
        <w:numPr>
          <w:ilvl w:val="0"/>
          <w:numId w:val="0"/>
        </w:numPr>
        <w:rPr>
          <w:rFonts w:eastAsiaTheme="minorHAnsi"/>
          <w:szCs w:val="22"/>
          <w:lang w:eastAsia="en-US"/>
        </w:rPr>
      </w:pPr>
      <w:r>
        <w:rPr>
          <w:rFonts w:eastAsiaTheme="minorHAnsi"/>
          <w:szCs w:val="22"/>
          <w:lang w:eastAsia="en-US"/>
        </w:rPr>
        <w:t>3</w:t>
      </w:r>
      <w:r w:rsidR="002E101E">
        <w:rPr>
          <w:rFonts w:eastAsiaTheme="minorHAnsi"/>
          <w:szCs w:val="22"/>
          <w:lang w:eastAsia="en-US"/>
        </w:rPr>
        <w:t>.</w:t>
      </w:r>
      <w:r w:rsidR="002E101E">
        <w:rPr>
          <w:rFonts w:eastAsiaTheme="minorHAnsi"/>
          <w:szCs w:val="22"/>
          <w:lang w:eastAsia="en-US"/>
        </w:rPr>
        <w:tab/>
      </w:r>
      <w:r w:rsidR="00B54B07" w:rsidRPr="004547CA">
        <w:rPr>
          <w:rFonts w:eastAsiaTheme="minorHAnsi"/>
          <w:szCs w:val="22"/>
          <w:lang w:eastAsia="en-US"/>
        </w:rPr>
        <w:t>DECLARATIONS OF INTEREST</w:t>
      </w:r>
    </w:p>
    <w:p w14:paraId="026CC54A" w14:textId="11B9D161" w:rsidR="00B54B07" w:rsidRDefault="00B54B07" w:rsidP="00C74F1A">
      <w:pPr>
        <w:keepLines w:val="0"/>
        <w:spacing w:after="120"/>
        <w:rPr>
          <w:szCs w:val="22"/>
        </w:rPr>
      </w:pPr>
      <w:r w:rsidRPr="00543CEB">
        <w:rPr>
          <w:szCs w:val="22"/>
        </w:rPr>
        <w:t>In accordance with this Council’s adopted Constitution (Members’ Code of Conduct) (Minute 10/May/1</w:t>
      </w:r>
      <w:r>
        <w:rPr>
          <w:szCs w:val="22"/>
        </w:rPr>
        <w:t>9</w:t>
      </w:r>
      <w:r w:rsidRPr="00543CEB">
        <w:rPr>
          <w:szCs w:val="22"/>
        </w:rPr>
        <w:t xml:space="preserve"> refers), Members will be asked whether they have any personal or prejudicial interests in any matter on the agenda and, if so, to declare those interests at this point of the meeting.  Members are reminded that a declaration can be given later in the meeting if a need arises during discussion.</w:t>
      </w:r>
    </w:p>
    <w:p w14:paraId="756793F3" w14:textId="55BD67D9" w:rsidR="00EF107E" w:rsidRPr="00C31818" w:rsidRDefault="00EF107E" w:rsidP="00C74F1A">
      <w:pPr>
        <w:keepLines w:val="0"/>
        <w:spacing w:after="120"/>
        <w:rPr>
          <w:szCs w:val="22"/>
        </w:rPr>
      </w:pPr>
      <w:r w:rsidRPr="00EF107E">
        <w:rPr>
          <w:b/>
          <w:bCs/>
          <w:szCs w:val="22"/>
        </w:rPr>
        <w:t>Resolved</w:t>
      </w:r>
      <w:r>
        <w:rPr>
          <w:szCs w:val="22"/>
        </w:rPr>
        <w:t xml:space="preserve"> – </w:t>
      </w:r>
      <w:r w:rsidR="00217311">
        <w:rPr>
          <w:szCs w:val="22"/>
        </w:rPr>
        <w:t>None declared</w:t>
      </w:r>
      <w:r>
        <w:rPr>
          <w:szCs w:val="22"/>
        </w:rPr>
        <w:t>.</w:t>
      </w:r>
    </w:p>
    <w:p w14:paraId="21D955BE" w14:textId="5B3EC172" w:rsidR="00B54B07" w:rsidRPr="004547CA" w:rsidRDefault="00FB178C" w:rsidP="002E101E">
      <w:pPr>
        <w:pStyle w:val="DALevel1"/>
        <w:numPr>
          <w:ilvl w:val="0"/>
          <w:numId w:val="0"/>
        </w:numPr>
        <w:rPr>
          <w:rFonts w:eastAsiaTheme="minorHAnsi"/>
          <w:szCs w:val="22"/>
          <w:lang w:eastAsia="en-US"/>
        </w:rPr>
      </w:pPr>
      <w:r>
        <w:rPr>
          <w:rFonts w:eastAsiaTheme="minorHAnsi"/>
          <w:szCs w:val="22"/>
          <w:lang w:eastAsia="en-US"/>
        </w:rPr>
        <w:t>4</w:t>
      </w:r>
      <w:r w:rsidR="002E101E">
        <w:rPr>
          <w:rFonts w:eastAsiaTheme="minorHAnsi"/>
          <w:szCs w:val="22"/>
          <w:lang w:eastAsia="en-US"/>
        </w:rPr>
        <w:t>.</w:t>
      </w:r>
      <w:r w:rsidR="002E101E">
        <w:rPr>
          <w:rFonts w:eastAsiaTheme="minorHAnsi"/>
          <w:szCs w:val="22"/>
          <w:lang w:eastAsia="en-US"/>
        </w:rPr>
        <w:tab/>
      </w:r>
      <w:r w:rsidR="00346495" w:rsidRPr="004547CA">
        <w:rPr>
          <w:rFonts w:eastAsiaTheme="minorHAnsi"/>
          <w:szCs w:val="22"/>
          <w:lang w:eastAsia="en-US"/>
        </w:rPr>
        <w:t>RESOURCES</w:t>
      </w:r>
      <w:r w:rsidR="00B54B07" w:rsidRPr="004547CA">
        <w:rPr>
          <w:rFonts w:eastAsiaTheme="minorHAnsi"/>
          <w:szCs w:val="22"/>
          <w:lang w:eastAsia="en-US"/>
        </w:rPr>
        <w:t xml:space="preserve"> COMMITTEE MEETING – </w:t>
      </w:r>
      <w:r>
        <w:rPr>
          <w:rFonts w:eastAsiaTheme="minorHAnsi"/>
          <w:szCs w:val="22"/>
          <w:lang w:eastAsia="en-US"/>
        </w:rPr>
        <w:t>10</w:t>
      </w:r>
      <w:r w:rsidR="002912E0">
        <w:rPr>
          <w:rFonts w:eastAsiaTheme="minorHAnsi"/>
          <w:szCs w:val="22"/>
          <w:lang w:eastAsia="en-US"/>
        </w:rPr>
        <w:t xml:space="preserve"> </w:t>
      </w:r>
      <w:r>
        <w:rPr>
          <w:rFonts w:eastAsiaTheme="minorHAnsi"/>
          <w:szCs w:val="22"/>
          <w:lang w:eastAsia="en-US"/>
        </w:rPr>
        <w:t>MARCH</w:t>
      </w:r>
      <w:r w:rsidR="002912E0">
        <w:rPr>
          <w:rFonts w:eastAsiaTheme="minorHAnsi"/>
          <w:szCs w:val="22"/>
          <w:lang w:eastAsia="en-US"/>
        </w:rPr>
        <w:t xml:space="preserve"> 2025</w:t>
      </w:r>
      <w:r w:rsidR="00B54B07" w:rsidRPr="004547CA">
        <w:rPr>
          <w:rFonts w:eastAsiaTheme="minorHAnsi"/>
          <w:szCs w:val="22"/>
          <w:lang w:eastAsia="en-US"/>
        </w:rPr>
        <w:t xml:space="preserve"> – MINUTES</w:t>
      </w:r>
    </w:p>
    <w:p w14:paraId="5E7DC403" w14:textId="2D23E59A" w:rsidR="009B7C2D" w:rsidRDefault="00B54B07" w:rsidP="00C74F1A">
      <w:pPr>
        <w:keepLines w:val="0"/>
        <w:spacing w:after="120"/>
        <w:rPr>
          <w:rFonts w:eastAsiaTheme="minorHAnsi"/>
          <w:szCs w:val="22"/>
          <w:lang w:eastAsia="en-US"/>
        </w:rPr>
      </w:pPr>
      <w:r w:rsidRPr="00543CEB">
        <w:rPr>
          <w:rFonts w:eastAsiaTheme="minorHAnsi"/>
          <w:b/>
          <w:szCs w:val="22"/>
          <w:lang w:eastAsia="en-US"/>
        </w:rPr>
        <w:t>Re</w:t>
      </w:r>
      <w:r w:rsidR="007B6136">
        <w:rPr>
          <w:rFonts w:eastAsiaTheme="minorHAnsi"/>
          <w:b/>
          <w:szCs w:val="22"/>
          <w:lang w:eastAsia="en-US"/>
        </w:rPr>
        <w:t>solved</w:t>
      </w:r>
      <w:r w:rsidRPr="00543CEB">
        <w:rPr>
          <w:rFonts w:eastAsiaTheme="minorHAnsi"/>
          <w:b/>
          <w:szCs w:val="22"/>
          <w:lang w:eastAsia="en-US"/>
        </w:rPr>
        <w:t xml:space="preserve"> </w:t>
      </w:r>
      <w:r w:rsidRPr="00543CEB">
        <w:rPr>
          <w:rFonts w:eastAsiaTheme="minorHAnsi"/>
          <w:szCs w:val="22"/>
          <w:lang w:eastAsia="en-US"/>
        </w:rPr>
        <w:t xml:space="preserve">– That the minutes </w:t>
      </w:r>
      <w:r w:rsidR="00C87F02">
        <w:rPr>
          <w:rFonts w:eastAsiaTheme="minorHAnsi"/>
          <w:szCs w:val="22"/>
          <w:lang w:eastAsia="en-US"/>
        </w:rPr>
        <w:t xml:space="preserve">of the meeting on the </w:t>
      </w:r>
      <w:r w:rsidR="00FB178C">
        <w:rPr>
          <w:rFonts w:eastAsiaTheme="minorHAnsi"/>
          <w:szCs w:val="22"/>
          <w:lang w:eastAsia="en-US"/>
        </w:rPr>
        <w:t>10</w:t>
      </w:r>
      <w:r w:rsidR="002912E0">
        <w:rPr>
          <w:rFonts w:eastAsiaTheme="minorHAnsi"/>
          <w:szCs w:val="22"/>
          <w:lang w:eastAsia="en-US"/>
        </w:rPr>
        <w:t xml:space="preserve"> </w:t>
      </w:r>
      <w:r w:rsidR="00FB178C">
        <w:rPr>
          <w:rFonts w:eastAsiaTheme="minorHAnsi"/>
          <w:szCs w:val="22"/>
          <w:lang w:eastAsia="en-US"/>
        </w:rPr>
        <w:t>March</w:t>
      </w:r>
      <w:r w:rsidR="002912E0">
        <w:rPr>
          <w:rFonts w:eastAsiaTheme="minorHAnsi"/>
          <w:szCs w:val="22"/>
          <w:lang w:eastAsia="en-US"/>
        </w:rPr>
        <w:t xml:space="preserve"> 2025</w:t>
      </w:r>
      <w:r w:rsidR="009B7C2D">
        <w:rPr>
          <w:rFonts w:eastAsiaTheme="minorHAnsi"/>
          <w:szCs w:val="22"/>
          <w:lang w:eastAsia="en-US"/>
        </w:rPr>
        <w:t xml:space="preserve"> be approved as a true record.</w:t>
      </w:r>
    </w:p>
    <w:p w14:paraId="45FEA2E1" w14:textId="60CD5346" w:rsidR="005134B0" w:rsidRPr="004547CA" w:rsidRDefault="00FB178C" w:rsidP="002E101E">
      <w:pPr>
        <w:pStyle w:val="DALevel1"/>
        <w:numPr>
          <w:ilvl w:val="0"/>
          <w:numId w:val="0"/>
        </w:numPr>
        <w:rPr>
          <w:rFonts w:eastAsiaTheme="minorHAnsi"/>
          <w:szCs w:val="22"/>
          <w:lang w:eastAsia="en-US"/>
        </w:rPr>
      </w:pPr>
      <w:bookmarkStart w:id="0" w:name="_Hlk64542765"/>
      <w:r>
        <w:rPr>
          <w:rFonts w:eastAsiaTheme="minorHAnsi"/>
          <w:szCs w:val="22"/>
          <w:lang w:eastAsia="en-US"/>
        </w:rPr>
        <w:t>5</w:t>
      </w:r>
      <w:r w:rsidR="002E101E">
        <w:rPr>
          <w:rFonts w:eastAsiaTheme="minorHAnsi"/>
          <w:szCs w:val="22"/>
          <w:lang w:eastAsia="en-US"/>
        </w:rPr>
        <w:t>.</w:t>
      </w:r>
      <w:r w:rsidR="002E101E">
        <w:rPr>
          <w:rFonts w:eastAsiaTheme="minorHAnsi"/>
          <w:szCs w:val="22"/>
          <w:lang w:eastAsia="en-US"/>
        </w:rPr>
        <w:tab/>
        <w:t>BUDGET MONITORING REPORTS</w:t>
      </w:r>
    </w:p>
    <w:p w14:paraId="358C99D5" w14:textId="73813695" w:rsidR="002912E0" w:rsidRDefault="002E101E" w:rsidP="002912E0">
      <w:pPr>
        <w:spacing w:after="120"/>
      </w:pPr>
      <w:r w:rsidRPr="002E101E">
        <w:rPr>
          <w:lang w:val="en-US"/>
        </w:rPr>
        <w:t>Received –</w:t>
      </w:r>
      <w:r w:rsidR="002912E0" w:rsidRPr="002912E0">
        <w:t xml:space="preserve"> </w:t>
      </w:r>
      <w:r w:rsidR="002912E0" w:rsidRPr="004A47FC">
        <w:t xml:space="preserve">Reports on the income and expenditure activity of the Council from </w:t>
      </w:r>
      <w:r w:rsidR="002912E0">
        <w:t xml:space="preserve">1 </w:t>
      </w:r>
      <w:r w:rsidR="000107C2">
        <w:t xml:space="preserve">February </w:t>
      </w:r>
      <w:r w:rsidR="002912E0" w:rsidRPr="004A47FC">
        <w:t>to</w:t>
      </w:r>
      <w:r w:rsidR="002912E0">
        <w:t xml:space="preserve"> 31 </w:t>
      </w:r>
      <w:r w:rsidR="000107C2">
        <w:t>March</w:t>
      </w:r>
      <w:r w:rsidR="002912E0">
        <w:t xml:space="preserve"> 2025</w:t>
      </w:r>
      <w:r w:rsidR="002912E0" w:rsidRPr="0001333D">
        <w:t>.</w:t>
      </w:r>
      <w:r w:rsidR="002912E0">
        <w:t xml:space="preserve"> </w:t>
      </w:r>
    </w:p>
    <w:p w14:paraId="3EA81A83" w14:textId="2B0FFBE6" w:rsidR="00CB3056" w:rsidRPr="00387580" w:rsidRDefault="002E101E" w:rsidP="00E47651">
      <w:pPr>
        <w:rPr>
          <w:rFonts w:eastAsiaTheme="minorHAnsi"/>
          <w:bCs/>
          <w:szCs w:val="22"/>
          <w:lang w:eastAsia="en-US"/>
        </w:rPr>
      </w:pPr>
      <w:r w:rsidRPr="002E101E">
        <w:rPr>
          <w:b/>
          <w:bCs/>
          <w:lang w:val="en-US"/>
        </w:rPr>
        <w:t>Resolved –</w:t>
      </w:r>
      <w:r w:rsidRPr="002E101E">
        <w:rPr>
          <w:lang w:val="en-US"/>
        </w:rPr>
        <w:t xml:space="preserve"> That the information be</w:t>
      </w:r>
      <w:r w:rsidR="00E35781">
        <w:rPr>
          <w:lang w:val="en-US"/>
        </w:rPr>
        <w:t xml:space="preserve"> received</w:t>
      </w:r>
      <w:r w:rsidR="00CB7FF0">
        <w:rPr>
          <w:lang w:val="en-US"/>
        </w:rPr>
        <w:t xml:space="preserve"> and noted.</w:t>
      </w:r>
      <w:r w:rsidR="002E16D4" w:rsidRPr="002E16D4">
        <w:rPr>
          <w:rFonts w:eastAsiaTheme="minorHAnsi"/>
          <w:bCs/>
          <w:szCs w:val="22"/>
          <w:lang w:eastAsia="en-US"/>
        </w:rPr>
        <w:t xml:space="preserve">                                               </w:t>
      </w:r>
    </w:p>
    <w:p w14:paraId="315C04F8" w14:textId="77777777" w:rsidR="008C1DBD" w:rsidRDefault="00FB178C" w:rsidP="004311DE">
      <w:pPr>
        <w:pStyle w:val="DALevel1"/>
        <w:numPr>
          <w:ilvl w:val="0"/>
          <w:numId w:val="0"/>
        </w:numPr>
        <w:rPr>
          <w:rFonts w:eastAsiaTheme="minorHAnsi"/>
          <w:szCs w:val="22"/>
          <w:lang w:eastAsia="en-US"/>
        </w:rPr>
      </w:pPr>
      <w:r>
        <w:rPr>
          <w:rFonts w:eastAsiaTheme="minorHAnsi"/>
          <w:szCs w:val="22"/>
          <w:lang w:eastAsia="en-US"/>
        </w:rPr>
        <w:t>6</w:t>
      </w:r>
      <w:r w:rsidR="00131BA9">
        <w:rPr>
          <w:rFonts w:eastAsiaTheme="minorHAnsi"/>
          <w:szCs w:val="22"/>
          <w:lang w:eastAsia="en-US"/>
        </w:rPr>
        <w:t>.</w:t>
      </w:r>
      <w:r w:rsidR="008C1DBD">
        <w:rPr>
          <w:rFonts w:eastAsiaTheme="minorHAnsi"/>
          <w:szCs w:val="22"/>
          <w:lang w:eastAsia="en-US"/>
        </w:rPr>
        <w:tab/>
        <w:t>EFFECTIVENESS OF INTERNAL CONTROL 2024/25</w:t>
      </w:r>
    </w:p>
    <w:p w14:paraId="62A6E413" w14:textId="6B15771E" w:rsidR="002168CC" w:rsidRDefault="002168CC" w:rsidP="002168CC">
      <w:pPr>
        <w:pStyle w:val="Heading3"/>
        <w:spacing w:after="120"/>
        <w:rPr>
          <w:rFonts w:eastAsiaTheme="minorHAnsi"/>
          <w:bCs/>
          <w:lang w:eastAsia="en-US"/>
        </w:rPr>
      </w:pPr>
      <w:r>
        <w:rPr>
          <w:rFonts w:eastAsiaTheme="minorHAnsi"/>
          <w:bCs/>
          <w:lang w:eastAsia="en-US"/>
        </w:rPr>
        <w:t>Received</w:t>
      </w:r>
      <w:r w:rsidRPr="00F90303">
        <w:rPr>
          <w:rFonts w:eastAsiaTheme="minorHAnsi"/>
          <w:bCs/>
          <w:lang w:eastAsia="en-US"/>
        </w:rPr>
        <w:t xml:space="preserve"> - A report to assess the effectiveness of internal controls with regard to the past financial year 2024</w:t>
      </w:r>
      <w:r>
        <w:rPr>
          <w:rFonts w:eastAsiaTheme="minorHAnsi"/>
          <w:bCs/>
          <w:lang w:eastAsia="en-US"/>
        </w:rPr>
        <w:t>/25</w:t>
      </w:r>
      <w:r w:rsidRPr="00F90303">
        <w:rPr>
          <w:rFonts w:eastAsiaTheme="minorHAnsi"/>
          <w:bCs/>
          <w:lang w:eastAsia="en-US"/>
        </w:rPr>
        <w:t>.</w:t>
      </w:r>
    </w:p>
    <w:p w14:paraId="0688343D" w14:textId="260FF940" w:rsidR="00D24406" w:rsidRDefault="002168CC" w:rsidP="002168CC">
      <w:pPr>
        <w:keepLines w:val="0"/>
        <w:spacing w:after="120"/>
      </w:pPr>
      <w:r w:rsidRPr="002168CC">
        <w:rPr>
          <w:rFonts w:eastAsiaTheme="minorHAnsi"/>
          <w:b/>
          <w:lang w:eastAsia="en-US"/>
        </w:rPr>
        <w:t>Resolved</w:t>
      </w:r>
      <w:r>
        <w:rPr>
          <w:rFonts w:eastAsiaTheme="minorHAnsi"/>
          <w:bCs/>
          <w:lang w:eastAsia="en-US"/>
        </w:rPr>
        <w:t xml:space="preserve"> - </w:t>
      </w:r>
      <w:r w:rsidRPr="00F90303">
        <w:rPr>
          <w:rFonts w:eastAsiaTheme="minorHAnsi"/>
          <w:bCs/>
          <w:szCs w:val="22"/>
          <w:lang w:eastAsia="en-US"/>
        </w:rPr>
        <w:t>(a) Members consider</w:t>
      </w:r>
      <w:r w:rsidR="00147DAB">
        <w:rPr>
          <w:rFonts w:eastAsiaTheme="minorHAnsi"/>
          <w:bCs/>
          <w:szCs w:val="22"/>
          <w:lang w:eastAsia="en-US"/>
        </w:rPr>
        <w:t>ed</w:t>
      </w:r>
      <w:r w:rsidRPr="00F90303">
        <w:rPr>
          <w:rFonts w:eastAsiaTheme="minorHAnsi"/>
          <w:bCs/>
          <w:szCs w:val="22"/>
          <w:lang w:eastAsia="en-US"/>
        </w:rPr>
        <w:t xml:space="preserve"> the report and agree</w:t>
      </w:r>
      <w:r w:rsidR="00147DAB">
        <w:rPr>
          <w:rFonts w:eastAsiaTheme="minorHAnsi"/>
          <w:bCs/>
          <w:szCs w:val="22"/>
          <w:lang w:eastAsia="en-US"/>
        </w:rPr>
        <w:t>d</w:t>
      </w:r>
      <w:r w:rsidRPr="00F90303">
        <w:rPr>
          <w:rFonts w:eastAsiaTheme="minorHAnsi"/>
          <w:bCs/>
          <w:szCs w:val="22"/>
          <w:lang w:eastAsia="en-US"/>
        </w:rPr>
        <w:t xml:space="preserve"> the council’s system of internal audit is effective, and</w:t>
      </w:r>
      <w:r>
        <w:rPr>
          <w:rFonts w:eastAsiaTheme="minorHAnsi"/>
          <w:bCs/>
          <w:szCs w:val="22"/>
          <w:lang w:eastAsia="en-US"/>
        </w:rPr>
        <w:t xml:space="preserve"> </w:t>
      </w:r>
      <w:r w:rsidRPr="00F90303">
        <w:rPr>
          <w:rFonts w:eastAsiaTheme="minorHAnsi"/>
          <w:bCs/>
          <w:szCs w:val="22"/>
          <w:lang w:eastAsia="en-US"/>
        </w:rPr>
        <w:t>(b) That th</w:t>
      </w:r>
      <w:r w:rsidR="00147DAB">
        <w:rPr>
          <w:rFonts w:eastAsiaTheme="minorHAnsi"/>
          <w:bCs/>
          <w:szCs w:val="22"/>
          <w:lang w:eastAsia="en-US"/>
        </w:rPr>
        <w:t>e</w:t>
      </w:r>
      <w:r w:rsidRPr="00F90303">
        <w:rPr>
          <w:rFonts w:eastAsiaTheme="minorHAnsi"/>
          <w:bCs/>
          <w:szCs w:val="22"/>
          <w:lang w:eastAsia="en-US"/>
        </w:rPr>
        <w:t xml:space="preserve"> review form</w:t>
      </w:r>
      <w:r w:rsidR="00147DAB">
        <w:rPr>
          <w:rFonts w:eastAsiaTheme="minorHAnsi"/>
          <w:bCs/>
          <w:szCs w:val="22"/>
          <w:lang w:eastAsia="en-US"/>
        </w:rPr>
        <w:t>s</w:t>
      </w:r>
      <w:r w:rsidRPr="00F90303">
        <w:rPr>
          <w:rFonts w:eastAsiaTheme="minorHAnsi"/>
          <w:bCs/>
          <w:szCs w:val="22"/>
          <w:lang w:eastAsia="en-US"/>
        </w:rPr>
        <w:t xml:space="preserve"> part of the council’s Annual Governance Statement (external audit).</w:t>
      </w:r>
      <w:r w:rsidR="00B072E2" w:rsidRPr="008D2F49">
        <w:rPr>
          <w:rFonts w:eastAsiaTheme="minorHAnsi"/>
          <w:szCs w:val="22"/>
          <w:lang w:eastAsia="en-US"/>
        </w:rPr>
        <w:t xml:space="preserve"> </w:t>
      </w:r>
      <w:r w:rsidR="00D24406">
        <w:t xml:space="preserve"> </w:t>
      </w:r>
    </w:p>
    <w:p w14:paraId="1443E70E" w14:textId="77777777" w:rsidR="002168CC" w:rsidRDefault="00FB178C" w:rsidP="002912E0">
      <w:pPr>
        <w:spacing w:after="0"/>
        <w:rPr>
          <w:b/>
          <w:bCs/>
        </w:rPr>
      </w:pPr>
      <w:r>
        <w:rPr>
          <w:b/>
          <w:bCs/>
        </w:rPr>
        <w:t>7</w:t>
      </w:r>
      <w:r w:rsidR="002912E0" w:rsidRPr="002912E0">
        <w:rPr>
          <w:b/>
          <w:bCs/>
        </w:rPr>
        <w:t>.</w:t>
      </w:r>
      <w:r w:rsidR="002168CC">
        <w:rPr>
          <w:b/>
          <w:bCs/>
        </w:rPr>
        <w:tab/>
        <w:t>INTERNAL AUDIT 2024/25</w:t>
      </w:r>
    </w:p>
    <w:p w14:paraId="111B2D0B" w14:textId="38520CF0" w:rsidR="002168CC" w:rsidRDefault="002168CC" w:rsidP="002912E0">
      <w:pPr>
        <w:spacing w:after="0"/>
      </w:pPr>
      <w:r w:rsidRPr="002168CC">
        <w:t>Received – Internal auditors report 2024/25</w:t>
      </w:r>
      <w:r>
        <w:t>.</w:t>
      </w:r>
    </w:p>
    <w:p w14:paraId="7104952A" w14:textId="577FF6E3" w:rsidR="002168CC" w:rsidRPr="00F90303" w:rsidRDefault="002168CC" w:rsidP="002168CC">
      <w:pPr>
        <w:keepLines w:val="0"/>
        <w:spacing w:before="200" w:after="0"/>
        <w:rPr>
          <w:rFonts w:eastAsiaTheme="minorHAnsi"/>
          <w:bCs/>
          <w:szCs w:val="22"/>
          <w:lang w:eastAsia="en-US"/>
        </w:rPr>
      </w:pPr>
      <w:r w:rsidRPr="00147DAB">
        <w:rPr>
          <w:b/>
          <w:bCs/>
        </w:rPr>
        <w:t>Resolved -</w:t>
      </w:r>
      <w:r>
        <w:t xml:space="preserve"> </w:t>
      </w:r>
      <w:r w:rsidRPr="00F90303">
        <w:rPr>
          <w:rFonts w:eastAsiaTheme="minorHAnsi"/>
          <w:bCs/>
          <w:szCs w:val="22"/>
          <w:lang w:eastAsia="en-US"/>
        </w:rPr>
        <w:t xml:space="preserve">(a) That the internal audit carried out by Mr Gordon Fletcher, the council’s internal auditor </w:t>
      </w:r>
      <w:r w:rsidR="00147DAB">
        <w:rPr>
          <w:rFonts w:eastAsiaTheme="minorHAnsi"/>
          <w:bCs/>
          <w:szCs w:val="22"/>
          <w:lang w:eastAsia="en-US"/>
        </w:rPr>
        <w:t>is</w:t>
      </w:r>
      <w:r w:rsidRPr="00F90303">
        <w:rPr>
          <w:rFonts w:eastAsiaTheme="minorHAnsi"/>
          <w:bCs/>
          <w:szCs w:val="22"/>
          <w:lang w:eastAsia="en-US"/>
        </w:rPr>
        <w:t xml:space="preserve"> approved; and</w:t>
      </w:r>
    </w:p>
    <w:p w14:paraId="57DB71C7" w14:textId="77777777" w:rsidR="002168CC" w:rsidRPr="00F90303" w:rsidRDefault="002168CC" w:rsidP="002168CC">
      <w:pPr>
        <w:keepLines w:val="0"/>
        <w:spacing w:after="120"/>
        <w:rPr>
          <w:rFonts w:eastAsiaTheme="minorHAnsi"/>
          <w:bCs/>
          <w:szCs w:val="22"/>
          <w:lang w:eastAsia="en-US"/>
        </w:rPr>
      </w:pPr>
      <w:r w:rsidRPr="00F90303">
        <w:rPr>
          <w:rFonts w:eastAsiaTheme="minorHAnsi"/>
          <w:bCs/>
          <w:szCs w:val="22"/>
          <w:lang w:eastAsia="en-US"/>
        </w:rPr>
        <w:t>(b) That the internal Audit report will form part of the council’s Annual Governance Statement (external audit).</w:t>
      </w:r>
    </w:p>
    <w:p w14:paraId="3D89B62E" w14:textId="18A8D382" w:rsidR="002912E0" w:rsidRPr="002168CC" w:rsidRDefault="002912E0" w:rsidP="002912E0">
      <w:pPr>
        <w:spacing w:after="0"/>
      </w:pPr>
      <w:r w:rsidRPr="002168CC">
        <w:tab/>
      </w:r>
    </w:p>
    <w:p w14:paraId="71A7EC47" w14:textId="724C3C7F" w:rsidR="002912E0" w:rsidRDefault="002912E0" w:rsidP="002912E0"/>
    <w:p w14:paraId="46178423" w14:textId="77777777" w:rsidR="002168CC" w:rsidRDefault="00FB178C" w:rsidP="002912E0">
      <w:pPr>
        <w:spacing w:after="0"/>
        <w:rPr>
          <w:b/>
          <w:bCs/>
        </w:rPr>
      </w:pPr>
      <w:r>
        <w:rPr>
          <w:b/>
          <w:bCs/>
        </w:rPr>
        <w:t>8</w:t>
      </w:r>
      <w:r w:rsidR="002912E0" w:rsidRPr="002912E0">
        <w:rPr>
          <w:b/>
          <w:bCs/>
        </w:rPr>
        <w:t>.</w:t>
      </w:r>
      <w:r w:rsidR="002168CC">
        <w:rPr>
          <w:b/>
          <w:bCs/>
        </w:rPr>
        <w:tab/>
        <w:t>ANNUAL GOVERNANCE AND ACCOUNTABILITY RETURN (AGAR) 2024/25</w:t>
      </w:r>
    </w:p>
    <w:p w14:paraId="3B29E214" w14:textId="77777777" w:rsidR="002168CC" w:rsidRDefault="002168CC" w:rsidP="002912E0">
      <w:pPr>
        <w:spacing w:after="0"/>
      </w:pPr>
      <w:r>
        <w:t>In the absence of the RFO this item was deferred until Full Council on 23 June 2025.</w:t>
      </w:r>
    </w:p>
    <w:p w14:paraId="46FBED88" w14:textId="77777777" w:rsidR="002168CC" w:rsidRDefault="002168CC" w:rsidP="002912E0">
      <w:pPr>
        <w:spacing w:after="0"/>
      </w:pPr>
    </w:p>
    <w:p w14:paraId="7D4CF99F" w14:textId="3F5D199D" w:rsidR="002912E0" w:rsidRDefault="002168CC" w:rsidP="002912E0">
      <w:pPr>
        <w:spacing w:after="0"/>
        <w:rPr>
          <w:b/>
          <w:bCs/>
        </w:rPr>
      </w:pPr>
      <w:r w:rsidRPr="002168CC">
        <w:rPr>
          <w:b/>
          <w:bCs/>
        </w:rPr>
        <w:t>9.</w:t>
      </w:r>
      <w:r w:rsidRPr="002168CC">
        <w:rPr>
          <w:b/>
          <w:bCs/>
        </w:rPr>
        <w:tab/>
        <w:t>WOODLEIGH</w:t>
      </w:r>
      <w:r w:rsidR="002912E0" w:rsidRPr="002168CC">
        <w:rPr>
          <w:b/>
          <w:bCs/>
        </w:rPr>
        <w:tab/>
      </w:r>
    </w:p>
    <w:p w14:paraId="371DCC0B" w14:textId="31AE7A9C" w:rsidR="002168CC" w:rsidRDefault="002168CC" w:rsidP="002168CC">
      <w:pPr>
        <w:spacing w:after="120"/>
      </w:pPr>
      <w:r w:rsidRPr="00C33CA1">
        <w:t>The lea</w:t>
      </w:r>
      <w:r>
        <w:t>se on Woodleigh building expires in September 2030. A rent review is due in 2025 (every five years). Cllr Ing wishe</w:t>
      </w:r>
      <w:r w:rsidR="00F52D17">
        <w:t>d</w:t>
      </w:r>
      <w:r>
        <w:t xml:space="preserve"> to discuss the issues of the rent, sub-letting and lease.</w:t>
      </w:r>
    </w:p>
    <w:p w14:paraId="3C5B3D7A" w14:textId="5960BFCE" w:rsidR="0060567B" w:rsidRDefault="0060567B" w:rsidP="00A36CD3">
      <w:pPr>
        <w:pStyle w:val="ListParagraph"/>
        <w:numPr>
          <w:ilvl w:val="0"/>
          <w:numId w:val="38"/>
        </w:numPr>
        <w:spacing w:after="120"/>
      </w:pPr>
      <w:r>
        <w:t xml:space="preserve">Cllr Ing spoke on the administration costs that Woodleigh incurs and the need to look at </w:t>
      </w:r>
      <w:r w:rsidR="00F52D17">
        <w:t xml:space="preserve">potentially </w:t>
      </w:r>
      <w:r>
        <w:t xml:space="preserve">bringing in additional income following the decision made 4 years ago to allow the current </w:t>
      </w:r>
      <w:r w:rsidR="00427FC7">
        <w:t>sub-</w:t>
      </w:r>
      <w:r>
        <w:t>tenants to be in the building rent free.  When rent</w:t>
      </w:r>
      <w:r w:rsidR="00F52D17">
        <w:t xml:space="preserve"> income was being received</w:t>
      </w:r>
      <w:r>
        <w:t xml:space="preserve"> meant the council had its </w:t>
      </w:r>
      <w:r w:rsidR="00476A2A">
        <w:t xml:space="preserve">own </w:t>
      </w:r>
      <w:r w:rsidR="00427FC7">
        <w:t>costs</w:t>
      </w:r>
      <w:r>
        <w:t xml:space="preserve"> covered, and </w:t>
      </w:r>
      <w:r w:rsidR="00F52D17">
        <w:t xml:space="preserve">did </w:t>
      </w:r>
      <w:r>
        <w:t>not part of the precept request</w:t>
      </w:r>
      <w:r w:rsidR="00F52D17">
        <w:t>,</w:t>
      </w:r>
      <w:r w:rsidR="00427FC7">
        <w:t xml:space="preserve"> which it is currently</w:t>
      </w:r>
      <w:r>
        <w:t xml:space="preserve">. </w:t>
      </w:r>
    </w:p>
    <w:p w14:paraId="2D3CD308" w14:textId="298A2E9F" w:rsidR="00A14C8A" w:rsidRDefault="00A14C8A" w:rsidP="00A36CD3">
      <w:pPr>
        <w:pStyle w:val="ListParagraph"/>
        <w:numPr>
          <w:ilvl w:val="0"/>
          <w:numId w:val="38"/>
        </w:numPr>
        <w:spacing w:after="120"/>
      </w:pPr>
      <w:r>
        <w:t>The Clerk referred to the rent for Woodleigh being £156.00 a week, with a review due at some point this year.</w:t>
      </w:r>
    </w:p>
    <w:p w14:paraId="073BCDC2" w14:textId="4AC88A85" w:rsidR="0060567B" w:rsidRDefault="0060567B" w:rsidP="00A36CD3">
      <w:pPr>
        <w:pStyle w:val="ListParagraph"/>
        <w:numPr>
          <w:ilvl w:val="0"/>
          <w:numId w:val="38"/>
        </w:numPr>
        <w:spacing w:after="120"/>
      </w:pPr>
      <w:r>
        <w:t xml:space="preserve">Cash Access have approached the council to look at possibly using Woodleigh as its permanent base. </w:t>
      </w:r>
      <w:r w:rsidR="00A14C8A">
        <w:t>The Chair, Clerk and RFO will be meeting with them</w:t>
      </w:r>
      <w:r w:rsidR="00F52D17">
        <w:t xml:space="preserve"> shortly,</w:t>
      </w:r>
      <w:r w:rsidR="00A14C8A">
        <w:t xml:space="preserve"> and the discussions will be reported back to the council.</w:t>
      </w:r>
    </w:p>
    <w:p w14:paraId="5AC171D3" w14:textId="35A50A92" w:rsidR="00A14C8A" w:rsidRDefault="00A14C8A" w:rsidP="00A36CD3">
      <w:pPr>
        <w:pStyle w:val="ListParagraph"/>
        <w:numPr>
          <w:ilvl w:val="0"/>
          <w:numId w:val="38"/>
        </w:numPr>
        <w:spacing w:after="120"/>
      </w:pPr>
      <w:r>
        <w:t xml:space="preserve">The Clerk </w:t>
      </w:r>
      <w:r w:rsidR="00427FC7">
        <w:t>will</w:t>
      </w:r>
      <w:r>
        <w:t xml:space="preserve"> </w:t>
      </w:r>
      <w:r w:rsidR="00427FC7">
        <w:t>look</w:t>
      </w:r>
      <w:r w:rsidR="00F52D17">
        <w:t xml:space="preserve"> also look</w:t>
      </w:r>
      <w:r w:rsidR="00427FC7">
        <w:t xml:space="preserve"> into</w:t>
      </w:r>
      <w:r w:rsidR="00E632FB">
        <w:t xml:space="preserve"> the </w:t>
      </w:r>
      <w:r w:rsidR="00427FC7">
        <w:t>regulations pertaining to the transfer of buildings as a community Asset</w:t>
      </w:r>
      <w:r w:rsidR="0040036E">
        <w:t xml:space="preserve"> in order to see if it </w:t>
      </w:r>
      <w:r w:rsidR="00F52D17">
        <w:t>was</w:t>
      </w:r>
      <w:r w:rsidR="0040036E">
        <w:t xml:space="preserve"> an option.</w:t>
      </w:r>
    </w:p>
    <w:p w14:paraId="32083C0B" w14:textId="43D3E6A1" w:rsidR="0040036E" w:rsidRPr="00C33CA1" w:rsidRDefault="0040036E" w:rsidP="002168CC">
      <w:pPr>
        <w:spacing w:after="120"/>
      </w:pPr>
    </w:p>
    <w:p w14:paraId="01E210A7" w14:textId="77777777" w:rsidR="002168CC" w:rsidRPr="002168CC" w:rsidRDefault="002168CC" w:rsidP="002912E0">
      <w:pPr>
        <w:spacing w:after="0"/>
        <w:rPr>
          <w:b/>
          <w:bCs/>
        </w:rPr>
      </w:pPr>
    </w:p>
    <w:p w14:paraId="4A349169" w14:textId="6408CFB0" w:rsidR="00D24406" w:rsidRDefault="00D24406" w:rsidP="00D24406"/>
    <w:p w14:paraId="7224323B" w14:textId="77777777" w:rsidR="002912E0" w:rsidRDefault="002912E0" w:rsidP="002912E0"/>
    <w:bookmarkEnd w:id="0"/>
    <w:sectPr w:rsidR="002912E0" w:rsidSect="00405A5F">
      <w:footerReference w:type="default" r:id="rId12"/>
      <w:type w:val="oddPage"/>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DA04" w14:textId="77777777" w:rsidR="00414B7B" w:rsidRDefault="00414B7B" w:rsidP="00EC3D16">
      <w:pPr>
        <w:spacing w:after="0" w:line="240" w:lineRule="auto"/>
      </w:pPr>
      <w:r>
        <w:separator/>
      </w:r>
    </w:p>
  </w:endnote>
  <w:endnote w:type="continuationSeparator" w:id="0">
    <w:p w14:paraId="2ED102E9" w14:textId="77777777" w:rsidR="00414B7B" w:rsidRDefault="00414B7B" w:rsidP="00EC3D16">
      <w:pPr>
        <w:spacing w:after="0" w:line="240" w:lineRule="auto"/>
      </w:pPr>
      <w:r>
        <w:continuationSeparator/>
      </w:r>
    </w:p>
  </w:endnote>
  <w:endnote w:type="continuationNotice" w:id="1">
    <w:p w14:paraId="1F09C509" w14:textId="77777777" w:rsidR="00414B7B" w:rsidRDefault="00414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3F75" w14:textId="3B0453DD" w:rsidR="00D817EB" w:rsidRPr="00E84D5E" w:rsidRDefault="00346495" w:rsidP="00D817EB">
    <w:pPr>
      <w:pStyle w:val="Footer"/>
      <w:tabs>
        <w:tab w:val="clear" w:pos="4513"/>
        <w:tab w:val="clear" w:pos="9026"/>
        <w:tab w:val="center" w:pos="4820"/>
        <w:tab w:val="right" w:pos="9600"/>
      </w:tabs>
      <w:spacing w:before="200" w:after="0"/>
      <w:rPr>
        <w:sz w:val="20"/>
        <w:szCs w:val="18"/>
      </w:rPr>
    </w:pPr>
    <w:r>
      <w:rPr>
        <w:sz w:val="20"/>
        <w:szCs w:val="18"/>
      </w:rPr>
      <w:t>Resources</w:t>
    </w:r>
    <w:r w:rsidR="00D817EB">
      <w:rPr>
        <w:sz w:val="20"/>
        <w:szCs w:val="18"/>
      </w:rPr>
      <w:t xml:space="preserve"> Committee </w:t>
    </w:r>
    <w:r w:rsidR="00FB178C">
      <w:rPr>
        <w:sz w:val="20"/>
        <w:szCs w:val="18"/>
      </w:rPr>
      <w:t>9 June</w:t>
    </w:r>
    <w:r w:rsidR="00A251C2">
      <w:rPr>
        <w:sz w:val="20"/>
        <w:szCs w:val="18"/>
      </w:rPr>
      <w:t xml:space="preserve"> 2025</w:t>
    </w:r>
    <w:r w:rsidR="00FF7778">
      <w:rPr>
        <w:sz w:val="20"/>
        <w:szCs w:val="18"/>
      </w:rPr>
      <w:t xml:space="preserve"> </w:t>
    </w:r>
    <w:r w:rsidR="0017596D">
      <w:rPr>
        <w:sz w:val="20"/>
        <w:szCs w:val="18"/>
      </w:rPr>
      <w:t xml:space="preserve">– </w:t>
    </w:r>
    <w:r w:rsidR="00850B4D">
      <w:rPr>
        <w:sz w:val="20"/>
        <w:szCs w:val="18"/>
      </w:rPr>
      <w:t>minutes</w:t>
    </w:r>
    <w:r w:rsidR="00D817EB" w:rsidRPr="00E84D5E">
      <w:rPr>
        <w:sz w:val="20"/>
        <w:szCs w:val="18"/>
      </w:rPr>
      <w:tab/>
    </w:r>
    <w:r w:rsidR="00D817EB" w:rsidRPr="00E84D5E">
      <w:rPr>
        <w:sz w:val="20"/>
        <w:szCs w:val="18"/>
      </w:rPr>
      <w:fldChar w:fldCharType="begin"/>
    </w:r>
    <w:r w:rsidR="00D817EB" w:rsidRPr="00E84D5E">
      <w:rPr>
        <w:sz w:val="20"/>
        <w:szCs w:val="18"/>
      </w:rPr>
      <w:instrText xml:space="preserve"> PAGE  \* Arabic  \* MERGEFORMAT </w:instrText>
    </w:r>
    <w:r w:rsidR="00D817EB" w:rsidRPr="00E84D5E">
      <w:rPr>
        <w:sz w:val="20"/>
        <w:szCs w:val="18"/>
      </w:rPr>
      <w:fldChar w:fldCharType="separate"/>
    </w:r>
    <w:r w:rsidR="00D817EB">
      <w:rPr>
        <w:sz w:val="20"/>
        <w:szCs w:val="18"/>
      </w:rPr>
      <w:t>2</w:t>
    </w:r>
    <w:r w:rsidR="00D817EB" w:rsidRPr="00E84D5E">
      <w:rPr>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8A87" w14:textId="77777777" w:rsidR="00414B7B" w:rsidRDefault="00414B7B" w:rsidP="00EC3D16">
      <w:pPr>
        <w:spacing w:after="0" w:line="240" w:lineRule="auto"/>
      </w:pPr>
      <w:r>
        <w:separator/>
      </w:r>
    </w:p>
  </w:footnote>
  <w:footnote w:type="continuationSeparator" w:id="0">
    <w:p w14:paraId="153A15BD" w14:textId="77777777" w:rsidR="00414B7B" w:rsidRDefault="00414B7B" w:rsidP="00EC3D16">
      <w:pPr>
        <w:spacing w:after="0" w:line="240" w:lineRule="auto"/>
      </w:pPr>
      <w:r>
        <w:continuationSeparator/>
      </w:r>
    </w:p>
  </w:footnote>
  <w:footnote w:type="continuationNotice" w:id="1">
    <w:p w14:paraId="48040F5C" w14:textId="77777777" w:rsidR="00414B7B" w:rsidRDefault="00414B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18F4"/>
    <w:multiLevelType w:val="multilevel"/>
    <w:tmpl w:val="2A9C0FB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573"/>
        </w:tabs>
        <w:ind w:left="573" w:hanging="432"/>
      </w:pPr>
      <w:rPr>
        <w:rFonts w:hint="default"/>
        <w:b/>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021D3F"/>
    <w:multiLevelType w:val="hybridMultilevel"/>
    <w:tmpl w:val="762E4EEA"/>
    <w:lvl w:ilvl="0" w:tplc="D26609F4">
      <w:start w:val="1"/>
      <w:numFmt w:val="decimal"/>
      <w:pStyle w:val="ALevel1"/>
      <w:lvlText w:val="%1."/>
      <w:lvlJc w:val="left"/>
      <w:pPr>
        <w:ind w:left="720" w:hanging="360"/>
      </w:pPr>
      <w:rPr>
        <w:rFonts w:ascii="Century Gothic" w:hAnsi="Century Gothic" w:cs="Arial" w:hint="default"/>
        <w:b/>
        <w:i w:val="0"/>
        <w:caps w:val="0"/>
        <w:strike w:val="0"/>
        <w:dstrike w:val="0"/>
        <w:vanish w:val="0"/>
        <w:color w:val="000000"/>
        <w:sz w:val="22"/>
        <w:szCs w:val="24"/>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91090E"/>
    <w:multiLevelType w:val="hybridMultilevel"/>
    <w:tmpl w:val="0FB267B8"/>
    <w:lvl w:ilvl="0" w:tplc="8D6E38BE">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4938A3"/>
    <w:multiLevelType w:val="multilevel"/>
    <w:tmpl w:val="D540A1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3FA63CA"/>
    <w:multiLevelType w:val="multilevel"/>
    <w:tmpl w:val="53764038"/>
    <w:lvl w:ilvl="0">
      <w:start w:val="1"/>
      <w:numFmt w:val="decimal"/>
      <w:pStyle w:val="ReportLevel1"/>
      <w:lvlText w:val="%1."/>
      <w:lvlJc w:val="left"/>
      <w:pPr>
        <w:tabs>
          <w:tab w:val="num" w:pos="360"/>
        </w:tabs>
        <w:ind w:left="360" w:hanging="360"/>
      </w:pPr>
      <w:rPr>
        <w:rFonts w:ascii="Century Gothic" w:hAnsi="Century Gothic" w:hint="default"/>
        <w:sz w:val="22"/>
      </w:rPr>
    </w:lvl>
    <w:lvl w:ilvl="1">
      <w:start w:val="1"/>
      <w:numFmt w:val="decimal"/>
      <w:pStyle w:val="ReportLevel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2EF35334"/>
    <w:multiLevelType w:val="hybridMultilevel"/>
    <w:tmpl w:val="B3508BC6"/>
    <w:lvl w:ilvl="0" w:tplc="6442BA1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3A2125"/>
    <w:multiLevelType w:val="hybridMultilevel"/>
    <w:tmpl w:val="81B4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243EB2"/>
    <w:multiLevelType w:val="hybridMultilevel"/>
    <w:tmpl w:val="71786CCE"/>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3A325004"/>
    <w:multiLevelType w:val="hybridMultilevel"/>
    <w:tmpl w:val="772A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0F787B"/>
    <w:multiLevelType w:val="hybridMultilevel"/>
    <w:tmpl w:val="9620D286"/>
    <w:lvl w:ilvl="0" w:tplc="E3586718">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0D16AF"/>
    <w:multiLevelType w:val="hybridMultilevel"/>
    <w:tmpl w:val="8640D722"/>
    <w:lvl w:ilvl="0" w:tplc="F7B80FFC">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EB0307"/>
    <w:multiLevelType w:val="hybridMultilevel"/>
    <w:tmpl w:val="27DC9EA2"/>
    <w:lvl w:ilvl="0" w:tplc="90A2340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417256"/>
    <w:multiLevelType w:val="hybridMultilevel"/>
    <w:tmpl w:val="030C5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72478"/>
    <w:multiLevelType w:val="hybridMultilevel"/>
    <w:tmpl w:val="3808F69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4" w15:restartNumberingAfterBreak="0">
    <w:nsid w:val="55C47744"/>
    <w:multiLevelType w:val="hybridMultilevel"/>
    <w:tmpl w:val="501A7BB4"/>
    <w:lvl w:ilvl="0" w:tplc="1FC069A6">
      <w:start w:val="1"/>
      <w:numFmt w:val="decimal"/>
      <w:pStyle w:val="ALevel2"/>
      <w:lvlText w:val="(%1)"/>
      <w:lvlJc w:val="left"/>
      <w:pPr>
        <w:tabs>
          <w:tab w:val="num" w:pos="1500"/>
        </w:tabs>
        <w:ind w:left="150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552A67"/>
    <w:multiLevelType w:val="multilevel"/>
    <w:tmpl w:val="79D8D35A"/>
    <w:lvl w:ilvl="0">
      <w:start w:val="34"/>
      <w:numFmt w:val="decimal"/>
      <w:pStyle w:val="DALevel1"/>
      <w:lvlText w:val="%1."/>
      <w:lvlJc w:val="left"/>
      <w:pPr>
        <w:ind w:left="360" w:hanging="360"/>
      </w:pPr>
      <w:rPr>
        <w:rFonts w:cs="Garamond" w:hint="default"/>
        <w:snapToGrid/>
        <w:spacing w:val="-4"/>
        <w:szCs w:val="20"/>
      </w:rPr>
    </w:lvl>
    <w:lvl w:ilvl="1">
      <w:start w:val="1"/>
      <w:numFmt w:val="decimal"/>
      <w:pStyle w:val="DALevel2"/>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1E30A20"/>
    <w:multiLevelType w:val="hybridMultilevel"/>
    <w:tmpl w:val="19705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8C25F9"/>
    <w:multiLevelType w:val="multilevel"/>
    <w:tmpl w:val="4A5ACAF2"/>
    <w:styleLink w:val="ReportHeadings"/>
    <w:lvl w:ilvl="0">
      <w:start w:val="1"/>
      <w:numFmt w:val="decimal"/>
      <w:lvlText w:val="%1."/>
      <w:lvlJc w:val="left"/>
      <w:pPr>
        <w:tabs>
          <w:tab w:val="num" w:pos="360"/>
        </w:tabs>
        <w:ind w:left="360" w:hanging="360"/>
      </w:pPr>
      <w:rPr>
        <w:rFonts w:ascii="Century Gothic" w:hAnsi="Century Gothic" w:hint="default"/>
        <w:sz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9040A7F"/>
    <w:multiLevelType w:val="hybridMultilevel"/>
    <w:tmpl w:val="B7722622"/>
    <w:lvl w:ilvl="0" w:tplc="BACEFD00">
      <w:numFmt w:val="bullet"/>
      <w:lvlText w:val="-"/>
      <w:lvlJc w:val="left"/>
      <w:pPr>
        <w:ind w:left="72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E32449E"/>
    <w:multiLevelType w:val="hybridMultilevel"/>
    <w:tmpl w:val="C17083CA"/>
    <w:lvl w:ilvl="0" w:tplc="5D86682C">
      <w:start w:val="1"/>
      <w:numFmt w:val="decimal"/>
      <w:pStyle w:val="Heading1"/>
      <w:lvlText w:val="%1."/>
      <w:lvlJc w:val="left"/>
      <w:pPr>
        <w:tabs>
          <w:tab w:val="num" w:pos="1004"/>
        </w:tabs>
        <w:ind w:left="1004"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802BBF"/>
    <w:multiLevelType w:val="hybridMultilevel"/>
    <w:tmpl w:val="D2E08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130519">
    <w:abstractNumId w:val="17"/>
  </w:num>
  <w:num w:numId="2" w16cid:durableId="1059983061">
    <w:abstractNumId w:val="19"/>
  </w:num>
  <w:num w:numId="3" w16cid:durableId="1974169949">
    <w:abstractNumId w:val="1"/>
  </w:num>
  <w:num w:numId="4" w16cid:durableId="1719553224">
    <w:abstractNumId w:val="4"/>
  </w:num>
  <w:num w:numId="5" w16cid:durableId="1877692627">
    <w:abstractNumId w:val="9"/>
  </w:num>
  <w:num w:numId="6" w16cid:durableId="1444494459">
    <w:abstractNumId w:val="14"/>
  </w:num>
  <w:num w:numId="7" w16cid:durableId="1570581028">
    <w:abstractNumId w:val="15"/>
  </w:num>
  <w:num w:numId="8" w16cid:durableId="899096933">
    <w:abstractNumId w:val="10"/>
  </w:num>
  <w:num w:numId="9" w16cid:durableId="402459244">
    <w:abstractNumId w:val="11"/>
  </w:num>
  <w:num w:numId="10" w16cid:durableId="1186292358">
    <w:abstractNumId w:val="2"/>
  </w:num>
  <w:num w:numId="11" w16cid:durableId="956523924">
    <w:abstractNumId w:val="15"/>
  </w:num>
  <w:num w:numId="12" w16cid:durableId="929505835">
    <w:abstractNumId w:val="15"/>
  </w:num>
  <w:num w:numId="13" w16cid:durableId="1913928782">
    <w:abstractNumId w:val="15"/>
  </w:num>
  <w:num w:numId="14" w16cid:durableId="373889145">
    <w:abstractNumId w:val="15"/>
  </w:num>
  <w:num w:numId="15" w16cid:durableId="1429545329">
    <w:abstractNumId w:val="15"/>
  </w:num>
  <w:num w:numId="16" w16cid:durableId="1130979720">
    <w:abstractNumId w:val="15"/>
  </w:num>
  <w:num w:numId="17" w16cid:durableId="558787301">
    <w:abstractNumId w:val="15"/>
  </w:num>
  <w:num w:numId="18" w16cid:durableId="985012204">
    <w:abstractNumId w:val="15"/>
  </w:num>
  <w:num w:numId="19" w16cid:durableId="1524829365">
    <w:abstractNumId w:val="15"/>
  </w:num>
  <w:num w:numId="20" w16cid:durableId="176624860">
    <w:abstractNumId w:val="15"/>
  </w:num>
  <w:num w:numId="21" w16cid:durableId="756902354">
    <w:abstractNumId w:val="15"/>
  </w:num>
  <w:num w:numId="22" w16cid:durableId="1901474852">
    <w:abstractNumId w:val="15"/>
  </w:num>
  <w:num w:numId="23" w16cid:durableId="1577737608">
    <w:abstractNumId w:val="15"/>
  </w:num>
  <w:num w:numId="24" w16cid:durableId="1511411078">
    <w:abstractNumId w:val="15"/>
  </w:num>
  <w:num w:numId="25" w16cid:durableId="1562013379">
    <w:abstractNumId w:val="15"/>
  </w:num>
  <w:num w:numId="26" w16cid:durableId="2074808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0403014">
    <w:abstractNumId w:val="5"/>
  </w:num>
  <w:num w:numId="28" w16cid:durableId="812874066">
    <w:abstractNumId w:val="3"/>
  </w:num>
  <w:num w:numId="29" w16cid:durableId="361321862">
    <w:abstractNumId w:val="20"/>
  </w:num>
  <w:num w:numId="30" w16cid:durableId="1265845802">
    <w:abstractNumId w:val="7"/>
  </w:num>
  <w:num w:numId="31" w16cid:durableId="1210649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346276">
    <w:abstractNumId w:val="0"/>
  </w:num>
  <w:num w:numId="33" w16cid:durableId="924148136">
    <w:abstractNumId w:val="16"/>
  </w:num>
  <w:num w:numId="34" w16cid:durableId="973097234">
    <w:abstractNumId w:val="13"/>
  </w:num>
  <w:num w:numId="35" w16cid:durableId="1231230328">
    <w:abstractNumId w:val="18"/>
  </w:num>
  <w:num w:numId="36" w16cid:durableId="56054417">
    <w:abstractNumId w:val="8"/>
  </w:num>
  <w:num w:numId="37" w16cid:durableId="734622335">
    <w:abstractNumId w:val="12"/>
  </w:num>
  <w:num w:numId="38" w16cid:durableId="183987970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EB"/>
    <w:rsid w:val="00000361"/>
    <w:rsid w:val="00006B01"/>
    <w:rsid w:val="000107C2"/>
    <w:rsid w:val="0001166A"/>
    <w:rsid w:val="00012B3D"/>
    <w:rsid w:val="00022C31"/>
    <w:rsid w:val="00023BFA"/>
    <w:rsid w:val="00024095"/>
    <w:rsid w:val="00024461"/>
    <w:rsid w:val="00025AA0"/>
    <w:rsid w:val="00027878"/>
    <w:rsid w:val="0003270F"/>
    <w:rsid w:val="00032AAD"/>
    <w:rsid w:val="00035459"/>
    <w:rsid w:val="00037F5B"/>
    <w:rsid w:val="0004088D"/>
    <w:rsid w:val="00041660"/>
    <w:rsid w:val="00041BD0"/>
    <w:rsid w:val="0004222D"/>
    <w:rsid w:val="00044881"/>
    <w:rsid w:val="0005644E"/>
    <w:rsid w:val="000717FB"/>
    <w:rsid w:val="00077E36"/>
    <w:rsid w:val="00081DC8"/>
    <w:rsid w:val="00082770"/>
    <w:rsid w:val="00083988"/>
    <w:rsid w:val="00085187"/>
    <w:rsid w:val="00086CA8"/>
    <w:rsid w:val="00087C09"/>
    <w:rsid w:val="00096F9C"/>
    <w:rsid w:val="000A30CE"/>
    <w:rsid w:val="000A41D9"/>
    <w:rsid w:val="000A46C9"/>
    <w:rsid w:val="000A6AFA"/>
    <w:rsid w:val="000B3173"/>
    <w:rsid w:val="000B4BC4"/>
    <w:rsid w:val="000B7470"/>
    <w:rsid w:val="000B77E2"/>
    <w:rsid w:val="000C2C19"/>
    <w:rsid w:val="000C3657"/>
    <w:rsid w:val="000C5A7E"/>
    <w:rsid w:val="000C5E79"/>
    <w:rsid w:val="000D0785"/>
    <w:rsid w:val="000D2412"/>
    <w:rsid w:val="000D25C4"/>
    <w:rsid w:val="000D3137"/>
    <w:rsid w:val="000D417E"/>
    <w:rsid w:val="000D437B"/>
    <w:rsid w:val="000D55D5"/>
    <w:rsid w:val="000D7F82"/>
    <w:rsid w:val="000E1766"/>
    <w:rsid w:val="000E2104"/>
    <w:rsid w:val="000E4468"/>
    <w:rsid w:val="000F321B"/>
    <w:rsid w:val="000F47A3"/>
    <w:rsid w:val="000F4CC6"/>
    <w:rsid w:val="001021F8"/>
    <w:rsid w:val="001267FD"/>
    <w:rsid w:val="00131BA9"/>
    <w:rsid w:val="0013201E"/>
    <w:rsid w:val="00132F56"/>
    <w:rsid w:val="001378DD"/>
    <w:rsid w:val="00145718"/>
    <w:rsid w:val="00147DAB"/>
    <w:rsid w:val="00153EC0"/>
    <w:rsid w:val="0015677D"/>
    <w:rsid w:val="00157A0F"/>
    <w:rsid w:val="00162AF7"/>
    <w:rsid w:val="00163BCF"/>
    <w:rsid w:val="00174B39"/>
    <w:rsid w:val="00174F6B"/>
    <w:rsid w:val="0017596D"/>
    <w:rsid w:val="00176A26"/>
    <w:rsid w:val="001777C8"/>
    <w:rsid w:val="001845E5"/>
    <w:rsid w:val="001846F7"/>
    <w:rsid w:val="0018717E"/>
    <w:rsid w:val="00190E3E"/>
    <w:rsid w:val="00192F02"/>
    <w:rsid w:val="0019388B"/>
    <w:rsid w:val="00196348"/>
    <w:rsid w:val="00196ECA"/>
    <w:rsid w:val="001A0B1C"/>
    <w:rsid w:val="001A239E"/>
    <w:rsid w:val="001A3D7D"/>
    <w:rsid w:val="001A7680"/>
    <w:rsid w:val="001B09B5"/>
    <w:rsid w:val="001B409C"/>
    <w:rsid w:val="001B6362"/>
    <w:rsid w:val="001C2069"/>
    <w:rsid w:val="001C4C13"/>
    <w:rsid w:val="001C543E"/>
    <w:rsid w:val="001C5954"/>
    <w:rsid w:val="001C5A5F"/>
    <w:rsid w:val="001C7462"/>
    <w:rsid w:val="001C74F0"/>
    <w:rsid w:val="001D3002"/>
    <w:rsid w:val="001D3124"/>
    <w:rsid w:val="001D3E06"/>
    <w:rsid w:val="001E5592"/>
    <w:rsid w:val="001E683F"/>
    <w:rsid w:val="001E6F37"/>
    <w:rsid w:val="001F2A47"/>
    <w:rsid w:val="00200560"/>
    <w:rsid w:val="00200F93"/>
    <w:rsid w:val="00205FE2"/>
    <w:rsid w:val="00207FB7"/>
    <w:rsid w:val="00211133"/>
    <w:rsid w:val="0021461B"/>
    <w:rsid w:val="00215B6E"/>
    <w:rsid w:val="002168CC"/>
    <w:rsid w:val="00217311"/>
    <w:rsid w:val="00226668"/>
    <w:rsid w:val="002356A8"/>
    <w:rsid w:val="00240243"/>
    <w:rsid w:val="002430E4"/>
    <w:rsid w:val="00246600"/>
    <w:rsid w:val="00247AB7"/>
    <w:rsid w:val="00251B38"/>
    <w:rsid w:val="0025711E"/>
    <w:rsid w:val="00263AB0"/>
    <w:rsid w:val="002642A6"/>
    <w:rsid w:val="002643D9"/>
    <w:rsid w:val="00264625"/>
    <w:rsid w:val="002709C8"/>
    <w:rsid w:val="00270DB5"/>
    <w:rsid w:val="002858F8"/>
    <w:rsid w:val="00286B73"/>
    <w:rsid w:val="002912E0"/>
    <w:rsid w:val="00291E11"/>
    <w:rsid w:val="00296D13"/>
    <w:rsid w:val="002A22EA"/>
    <w:rsid w:val="002A51ED"/>
    <w:rsid w:val="002A715D"/>
    <w:rsid w:val="002C10A3"/>
    <w:rsid w:val="002C2CB2"/>
    <w:rsid w:val="002C7267"/>
    <w:rsid w:val="002C7754"/>
    <w:rsid w:val="002C7F0F"/>
    <w:rsid w:val="002D0ECE"/>
    <w:rsid w:val="002D363B"/>
    <w:rsid w:val="002D3944"/>
    <w:rsid w:val="002D68E7"/>
    <w:rsid w:val="002D7107"/>
    <w:rsid w:val="002E099B"/>
    <w:rsid w:val="002E101E"/>
    <w:rsid w:val="002E16D4"/>
    <w:rsid w:val="002E605C"/>
    <w:rsid w:val="002F038E"/>
    <w:rsid w:val="002F1D58"/>
    <w:rsid w:val="002F2511"/>
    <w:rsid w:val="002F3488"/>
    <w:rsid w:val="002F3C22"/>
    <w:rsid w:val="002F5746"/>
    <w:rsid w:val="002F598B"/>
    <w:rsid w:val="002F7FBF"/>
    <w:rsid w:val="00300A87"/>
    <w:rsid w:val="00302302"/>
    <w:rsid w:val="00304446"/>
    <w:rsid w:val="00304C56"/>
    <w:rsid w:val="00312061"/>
    <w:rsid w:val="00313665"/>
    <w:rsid w:val="00315F7E"/>
    <w:rsid w:val="00316A50"/>
    <w:rsid w:val="00320E74"/>
    <w:rsid w:val="003320C1"/>
    <w:rsid w:val="003334E2"/>
    <w:rsid w:val="00336937"/>
    <w:rsid w:val="00346495"/>
    <w:rsid w:val="003522F3"/>
    <w:rsid w:val="00352558"/>
    <w:rsid w:val="00354788"/>
    <w:rsid w:val="00354A87"/>
    <w:rsid w:val="00355359"/>
    <w:rsid w:val="00356C4A"/>
    <w:rsid w:val="00362555"/>
    <w:rsid w:val="00363E00"/>
    <w:rsid w:val="00374947"/>
    <w:rsid w:val="00376824"/>
    <w:rsid w:val="00376A17"/>
    <w:rsid w:val="00380B53"/>
    <w:rsid w:val="0038196C"/>
    <w:rsid w:val="00383831"/>
    <w:rsid w:val="00384A85"/>
    <w:rsid w:val="00384F77"/>
    <w:rsid w:val="0038536C"/>
    <w:rsid w:val="00385F43"/>
    <w:rsid w:val="00386474"/>
    <w:rsid w:val="00387580"/>
    <w:rsid w:val="00387C94"/>
    <w:rsid w:val="00393AED"/>
    <w:rsid w:val="00396057"/>
    <w:rsid w:val="003A084F"/>
    <w:rsid w:val="003A5B90"/>
    <w:rsid w:val="003A6322"/>
    <w:rsid w:val="003A7522"/>
    <w:rsid w:val="003B02F4"/>
    <w:rsid w:val="003B3B26"/>
    <w:rsid w:val="003B40A5"/>
    <w:rsid w:val="003B6A80"/>
    <w:rsid w:val="003B7977"/>
    <w:rsid w:val="003C13D9"/>
    <w:rsid w:val="003C2CE3"/>
    <w:rsid w:val="003C5896"/>
    <w:rsid w:val="003C7864"/>
    <w:rsid w:val="003E13BB"/>
    <w:rsid w:val="003E183A"/>
    <w:rsid w:val="003E19D2"/>
    <w:rsid w:val="003E2174"/>
    <w:rsid w:val="003E54A3"/>
    <w:rsid w:val="003E5508"/>
    <w:rsid w:val="003E72A0"/>
    <w:rsid w:val="003F29C5"/>
    <w:rsid w:val="003F3322"/>
    <w:rsid w:val="003F46FE"/>
    <w:rsid w:val="003F564D"/>
    <w:rsid w:val="003F65CD"/>
    <w:rsid w:val="0040036E"/>
    <w:rsid w:val="0040313F"/>
    <w:rsid w:val="004041BB"/>
    <w:rsid w:val="00404517"/>
    <w:rsid w:val="00405A5F"/>
    <w:rsid w:val="00407526"/>
    <w:rsid w:val="00414B7B"/>
    <w:rsid w:val="00423BC5"/>
    <w:rsid w:val="00424FF8"/>
    <w:rsid w:val="00425159"/>
    <w:rsid w:val="00427FC7"/>
    <w:rsid w:val="004311DE"/>
    <w:rsid w:val="00433DBB"/>
    <w:rsid w:val="004342A2"/>
    <w:rsid w:val="0044556F"/>
    <w:rsid w:val="0044769B"/>
    <w:rsid w:val="00450311"/>
    <w:rsid w:val="00450E25"/>
    <w:rsid w:val="00452CC2"/>
    <w:rsid w:val="004547CA"/>
    <w:rsid w:val="00455DE1"/>
    <w:rsid w:val="00463FB3"/>
    <w:rsid w:val="00470092"/>
    <w:rsid w:val="00472950"/>
    <w:rsid w:val="004746DC"/>
    <w:rsid w:val="00476A2A"/>
    <w:rsid w:val="0048403B"/>
    <w:rsid w:val="004851F9"/>
    <w:rsid w:val="0049062D"/>
    <w:rsid w:val="0049527A"/>
    <w:rsid w:val="004A144D"/>
    <w:rsid w:val="004A2424"/>
    <w:rsid w:val="004A551E"/>
    <w:rsid w:val="004A6028"/>
    <w:rsid w:val="004B15F7"/>
    <w:rsid w:val="004B3163"/>
    <w:rsid w:val="004B45B7"/>
    <w:rsid w:val="004C0AA0"/>
    <w:rsid w:val="004C3FC3"/>
    <w:rsid w:val="004C7AD4"/>
    <w:rsid w:val="004D0C19"/>
    <w:rsid w:val="004D673C"/>
    <w:rsid w:val="004E0EF9"/>
    <w:rsid w:val="004F2173"/>
    <w:rsid w:val="004F4E21"/>
    <w:rsid w:val="004F64ED"/>
    <w:rsid w:val="004F6EFD"/>
    <w:rsid w:val="00502A4E"/>
    <w:rsid w:val="00504AED"/>
    <w:rsid w:val="005134B0"/>
    <w:rsid w:val="00513E7B"/>
    <w:rsid w:val="005147D5"/>
    <w:rsid w:val="00515A13"/>
    <w:rsid w:val="00516B52"/>
    <w:rsid w:val="00524DE3"/>
    <w:rsid w:val="00526E32"/>
    <w:rsid w:val="005303EB"/>
    <w:rsid w:val="0053167A"/>
    <w:rsid w:val="00543CEB"/>
    <w:rsid w:val="00544B8F"/>
    <w:rsid w:val="00547CB2"/>
    <w:rsid w:val="00553973"/>
    <w:rsid w:val="00555E9D"/>
    <w:rsid w:val="00561F88"/>
    <w:rsid w:val="00573733"/>
    <w:rsid w:val="00577113"/>
    <w:rsid w:val="00577BAE"/>
    <w:rsid w:val="005866C3"/>
    <w:rsid w:val="005870BD"/>
    <w:rsid w:val="00587AAB"/>
    <w:rsid w:val="00592C60"/>
    <w:rsid w:val="005934CA"/>
    <w:rsid w:val="0059432F"/>
    <w:rsid w:val="00594CF1"/>
    <w:rsid w:val="00596D15"/>
    <w:rsid w:val="00596F7D"/>
    <w:rsid w:val="0059731B"/>
    <w:rsid w:val="005B2047"/>
    <w:rsid w:val="005B2F72"/>
    <w:rsid w:val="005B71E6"/>
    <w:rsid w:val="005D0572"/>
    <w:rsid w:val="005E1554"/>
    <w:rsid w:val="005E349E"/>
    <w:rsid w:val="005E5EAE"/>
    <w:rsid w:val="005F6B64"/>
    <w:rsid w:val="0060161F"/>
    <w:rsid w:val="0060567B"/>
    <w:rsid w:val="00610F23"/>
    <w:rsid w:val="006166EA"/>
    <w:rsid w:val="006175AD"/>
    <w:rsid w:val="0062502F"/>
    <w:rsid w:val="006255A3"/>
    <w:rsid w:val="00625E24"/>
    <w:rsid w:val="0063245B"/>
    <w:rsid w:val="00633B83"/>
    <w:rsid w:val="00634565"/>
    <w:rsid w:val="00636109"/>
    <w:rsid w:val="006373E1"/>
    <w:rsid w:val="00643BAE"/>
    <w:rsid w:val="0064662B"/>
    <w:rsid w:val="00646D22"/>
    <w:rsid w:val="00647AC6"/>
    <w:rsid w:val="00650849"/>
    <w:rsid w:val="0065198D"/>
    <w:rsid w:val="006534B7"/>
    <w:rsid w:val="006551CD"/>
    <w:rsid w:val="00655B5C"/>
    <w:rsid w:val="00656CF4"/>
    <w:rsid w:val="00661BC1"/>
    <w:rsid w:val="006648F6"/>
    <w:rsid w:val="006736C8"/>
    <w:rsid w:val="006737E8"/>
    <w:rsid w:val="006756A5"/>
    <w:rsid w:val="006812BD"/>
    <w:rsid w:val="006828FA"/>
    <w:rsid w:val="00682C8D"/>
    <w:rsid w:val="00684736"/>
    <w:rsid w:val="00690BCB"/>
    <w:rsid w:val="006A00E6"/>
    <w:rsid w:val="006A1402"/>
    <w:rsid w:val="006A39D3"/>
    <w:rsid w:val="006B282B"/>
    <w:rsid w:val="006B7413"/>
    <w:rsid w:val="006C016B"/>
    <w:rsid w:val="006C28DE"/>
    <w:rsid w:val="006C4B92"/>
    <w:rsid w:val="006C54F4"/>
    <w:rsid w:val="006C56F8"/>
    <w:rsid w:val="006D1999"/>
    <w:rsid w:val="006D5193"/>
    <w:rsid w:val="006E067E"/>
    <w:rsid w:val="006E72E0"/>
    <w:rsid w:val="006F1458"/>
    <w:rsid w:val="006F300D"/>
    <w:rsid w:val="006F3601"/>
    <w:rsid w:val="006F7C71"/>
    <w:rsid w:val="00700454"/>
    <w:rsid w:val="00701EBB"/>
    <w:rsid w:val="0070395A"/>
    <w:rsid w:val="00711F02"/>
    <w:rsid w:val="007136DD"/>
    <w:rsid w:val="0071614F"/>
    <w:rsid w:val="007167BD"/>
    <w:rsid w:val="007203C3"/>
    <w:rsid w:val="00725283"/>
    <w:rsid w:val="007302F4"/>
    <w:rsid w:val="00731D06"/>
    <w:rsid w:val="00732DB6"/>
    <w:rsid w:val="00735EEC"/>
    <w:rsid w:val="00741F02"/>
    <w:rsid w:val="00751E41"/>
    <w:rsid w:val="00751EAE"/>
    <w:rsid w:val="00752881"/>
    <w:rsid w:val="00752DB0"/>
    <w:rsid w:val="00754A6F"/>
    <w:rsid w:val="00760C9B"/>
    <w:rsid w:val="00763ADF"/>
    <w:rsid w:val="007647D2"/>
    <w:rsid w:val="007647E1"/>
    <w:rsid w:val="00770A9C"/>
    <w:rsid w:val="0077265C"/>
    <w:rsid w:val="00772D0A"/>
    <w:rsid w:val="00772F26"/>
    <w:rsid w:val="00773962"/>
    <w:rsid w:val="007775A3"/>
    <w:rsid w:val="00783E4F"/>
    <w:rsid w:val="007855CC"/>
    <w:rsid w:val="007949DF"/>
    <w:rsid w:val="00797607"/>
    <w:rsid w:val="007A1882"/>
    <w:rsid w:val="007A20AE"/>
    <w:rsid w:val="007A2EFA"/>
    <w:rsid w:val="007A7103"/>
    <w:rsid w:val="007B0122"/>
    <w:rsid w:val="007B137D"/>
    <w:rsid w:val="007B5F9F"/>
    <w:rsid w:val="007B6136"/>
    <w:rsid w:val="007C168C"/>
    <w:rsid w:val="007C2840"/>
    <w:rsid w:val="007C4BE8"/>
    <w:rsid w:val="007C7801"/>
    <w:rsid w:val="007D0CDE"/>
    <w:rsid w:val="007D6AF9"/>
    <w:rsid w:val="007D6F37"/>
    <w:rsid w:val="007E4A77"/>
    <w:rsid w:val="007E6FAB"/>
    <w:rsid w:val="007F2C4F"/>
    <w:rsid w:val="00800920"/>
    <w:rsid w:val="008065A3"/>
    <w:rsid w:val="00807896"/>
    <w:rsid w:val="00807A3F"/>
    <w:rsid w:val="00807B47"/>
    <w:rsid w:val="00814FCA"/>
    <w:rsid w:val="0081780B"/>
    <w:rsid w:val="008240F5"/>
    <w:rsid w:val="00824EA1"/>
    <w:rsid w:val="00825B82"/>
    <w:rsid w:val="00825DB5"/>
    <w:rsid w:val="00827542"/>
    <w:rsid w:val="00832D1E"/>
    <w:rsid w:val="00834DA5"/>
    <w:rsid w:val="00835774"/>
    <w:rsid w:val="00835882"/>
    <w:rsid w:val="0083688F"/>
    <w:rsid w:val="008376AA"/>
    <w:rsid w:val="00843AA9"/>
    <w:rsid w:val="008444D4"/>
    <w:rsid w:val="00845135"/>
    <w:rsid w:val="00846073"/>
    <w:rsid w:val="008500CB"/>
    <w:rsid w:val="00850374"/>
    <w:rsid w:val="00850B4D"/>
    <w:rsid w:val="00862C30"/>
    <w:rsid w:val="008646E5"/>
    <w:rsid w:val="0086666E"/>
    <w:rsid w:val="008778D8"/>
    <w:rsid w:val="008824A8"/>
    <w:rsid w:val="00883A36"/>
    <w:rsid w:val="00885447"/>
    <w:rsid w:val="00887533"/>
    <w:rsid w:val="008928C6"/>
    <w:rsid w:val="00893415"/>
    <w:rsid w:val="00893AD1"/>
    <w:rsid w:val="008A1DC5"/>
    <w:rsid w:val="008A454E"/>
    <w:rsid w:val="008B2F82"/>
    <w:rsid w:val="008B3EBA"/>
    <w:rsid w:val="008B5725"/>
    <w:rsid w:val="008C1DBD"/>
    <w:rsid w:val="008C2D3E"/>
    <w:rsid w:val="008C7654"/>
    <w:rsid w:val="008D0784"/>
    <w:rsid w:val="008D18A1"/>
    <w:rsid w:val="008D1B7E"/>
    <w:rsid w:val="008D2F49"/>
    <w:rsid w:val="008D37BD"/>
    <w:rsid w:val="008D5191"/>
    <w:rsid w:val="008D6823"/>
    <w:rsid w:val="008E2FBC"/>
    <w:rsid w:val="008E7CB5"/>
    <w:rsid w:val="008F2B08"/>
    <w:rsid w:val="008F762D"/>
    <w:rsid w:val="008F7DBA"/>
    <w:rsid w:val="00905B2C"/>
    <w:rsid w:val="009108C3"/>
    <w:rsid w:val="00914921"/>
    <w:rsid w:val="009167F7"/>
    <w:rsid w:val="009176C9"/>
    <w:rsid w:val="0092360B"/>
    <w:rsid w:val="00924BF3"/>
    <w:rsid w:val="009343C8"/>
    <w:rsid w:val="00936C3B"/>
    <w:rsid w:val="009407DB"/>
    <w:rsid w:val="009479F6"/>
    <w:rsid w:val="009534B5"/>
    <w:rsid w:val="0095452A"/>
    <w:rsid w:val="009546E2"/>
    <w:rsid w:val="0095675E"/>
    <w:rsid w:val="00962400"/>
    <w:rsid w:val="00965E9A"/>
    <w:rsid w:val="00973855"/>
    <w:rsid w:val="00975861"/>
    <w:rsid w:val="00976339"/>
    <w:rsid w:val="00980BF7"/>
    <w:rsid w:val="00984C5F"/>
    <w:rsid w:val="009909E2"/>
    <w:rsid w:val="00997022"/>
    <w:rsid w:val="009A10B1"/>
    <w:rsid w:val="009A12D3"/>
    <w:rsid w:val="009A53E3"/>
    <w:rsid w:val="009B2E80"/>
    <w:rsid w:val="009B46E8"/>
    <w:rsid w:val="009B4C38"/>
    <w:rsid w:val="009B7C2D"/>
    <w:rsid w:val="009C2C65"/>
    <w:rsid w:val="009C38E3"/>
    <w:rsid w:val="009C3EF9"/>
    <w:rsid w:val="009D1C42"/>
    <w:rsid w:val="009D4424"/>
    <w:rsid w:val="009D4C14"/>
    <w:rsid w:val="009D6089"/>
    <w:rsid w:val="009E3627"/>
    <w:rsid w:val="009E4BD5"/>
    <w:rsid w:val="009E7D58"/>
    <w:rsid w:val="009F6D18"/>
    <w:rsid w:val="00A034C7"/>
    <w:rsid w:val="00A04C3C"/>
    <w:rsid w:val="00A121D5"/>
    <w:rsid w:val="00A1455E"/>
    <w:rsid w:val="00A14C8A"/>
    <w:rsid w:val="00A17EAA"/>
    <w:rsid w:val="00A207BB"/>
    <w:rsid w:val="00A20A4F"/>
    <w:rsid w:val="00A251C2"/>
    <w:rsid w:val="00A26809"/>
    <w:rsid w:val="00A33332"/>
    <w:rsid w:val="00A36CD3"/>
    <w:rsid w:val="00A47E8B"/>
    <w:rsid w:val="00A50E55"/>
    <w:rsid w:val="00A55F27"/>
    <w:rsid w:val="00A66C74"/>
    <w:rsid w:val="00A6702D"/>
    <w:rsid w:val="00A70FC8"/>
    <w:rsid w:val="00A90518"/>
    <w:rsid w:val="00A916DC"/>
    <w:rsid w:val="00A937C0"/>
    <w:rsid w:val="00A96D67"/>
    <w:rsid w:val="00A97A7B"/>
    <w:rsid w:val="00AA1BB9"/>
    <w:rsid w:val="00AB02BC"/>
    <w:rsid w:val="00AB0380"/>
    <w:rsid w:val="00AB2FC8"/>
    <w:rsid w:val="00AB450D"/>
    <w:rsid w:val="00AB5E14"/>
    <w:rsid w:val="00AC0D06"/>
    <w:rsid w:val="00AC2CAA"/>
    <w:rsid w:val="00AD3B14"/>
    <w:rsid w:val="00AD3B6C"/>
    <w:rsid w:val="00AD51C6"/>
    <w:rsid w:val="00AE22BF"/>
    <w:rsid w:val="00AE7835"/>
    <w:rsid w:val="00AF4339"/>
    <w:rsid w:val="00AF54ED"/>
    <w:rsid w:val="00B00F4D"/>
    <w:rsid w:val="00B06EF4"/>
    <w:rsid w:val="00B072E2"/>
    <w:rsid w:val="00B07877"/>
    <w:rsid w:val="00B141AE"/>
    <w:rsid w:val="00B15C7E"/>
    <w:rsid w:val="00B16DD7"/>
    <w:rsid w:val="00B174A7"/>
    <w:rsid w:val="00B17C88"/>
    <w:rsid w:val="00B20F03"/>
    <w:rsid w:val="00B24870"/>
    <w:rsid w:val="00B25388"/>
    <w:rsid w:val="00B31013"/>
    <w:rsid w:val="00B320DB"/>
    <w:rsid w:val="00B342D4"/>
    <w:rsid w:val="00B45450"/>
    <w:rsid w:val="00B45590"/>
    <w:rsid w:val="00B513F1"/>
    <w:rsid w:val="00B54254"/>
    <w:rsid w:val="00B54B07"/>
    <w:rsid w:val="00B57669"/>
    <w:rsid w:val="00B57E47"/>
    <w:rsid w:val="00B75A3A"/>
    <w:rsid w:val="00B76F30"/>
    <w:rsid w:val="00B85601"/>
    <w:rsid w:val="00B93B97"/>
    <w:rsid w:val="00BA45BF"/>
    <w:rsid w:val="00BA5095"/>
    <w:rsid w:val="00BA7158"/>
    <w:rsid w:val="00BC034A"/>
    <w:rsid w:val="00BC1652"/>
    <w:rsid w:val="00BC4F20"/>
    <w:rsid w:val="00BC7456"/>
    <w:rsid w:val="00BD048E"/>
    <w:rsid w:val="00BD071F"/>
    <w:rsid w:val="00BD2A8F"/>
    <w:rsid w:val="00BD356A"/>
    <w:rsid w:val="00BD57AF"/>
    <w:rsid w:val="00BF650B"/>
    <w:rsid w:val="00BF6768"/>
    <w:rsid w:val="00BF69B1"/>
    <w:rsid w:val="00BF71D5"/>
    <w:rsid w:val="00BF787B"/>
    <w:rsid w:val="00C000EF"/>
    <w:rsid w:val="00C14628"/>
    <w:rsid w:val="00C14763"/>
    <w:rsid w:val="00C147CF"/>
    <w:rsid w:val="00C15200"/>
    <w:rsid w:val="00C225E2"/>
    <w:rsid w:val="00C24FAE"/>
    <w:rsid w:val="00C26F78"/>
    <w:rsid w:val="00C31818"/>
    <w:rsid w:val="00C35FDC"/>
    <w:rsid w:val="00C41C2B"/>
    <w:rsid w:val="00C55303"/>
    <w:rsid w:val="00C55E0A"/>
    <w:rsid w:val="00C616EE"/>
    <w:rsid w:val="00C66A77"/>
    <w:rsid w:val="00C67A4C"/>
    <w:rsid w:val="00C704EF"/>
    <w:rsid w:val="00C729ED"/>
    <w:rsid w:val="00C74F1A"/>
    <w:rsid w:val="00C75C19"/>
    <w:rsid w:val="00C75C3E"/>
    <w:rsid w:val="00C82D8C"/>
    <w:rsid w:val="00C8528D"/>
    <w:rsid w:val="00C87F02"/>
    <w:rsid w:val="00C90919"/>
    <w:rsid w:val="00C90AA7"/>
    <w:rsid w:val="00C9184B"/>
    <w:rsid w:val="00C94B1B"/>
    <w:rsid w:val="00C94D06"/>
    <w:rsid w:val="00C94FB7"/>
    <w:rsid w:val="00C9680A"/>
    <w:rsid w:val="00CA3E3B"/>
    <w:rsid w:val="00CA46A2"/>
    <w:rsid w:val="00CA6F12"/>
    <w:rsid w:val="00CB3056"/>
    <w:rsid w:val="00CB42A5"/>
    <w:rsid w:val="00CB6CFE"/>
    <w:rsid w:val="00CB7FF0"/>
    <w:rsid w:val="00CC3E13"/>
    <w:rsid w:val="00CC4902"/>
    <w:rsid w:val="00CC5557"/>
    <w:rsid w:val="00CD4201"/>
    <w:rsid w:val="00CD53E0"/>
    <w:rsid w:val="00CE244F"/>
    <w:rsid w:val="00CE5523"/>
    <w:rsid w:val="00CF0BEC"/>
    <w:rsid w:val="00CF799B"/>
    <w:rsid w:val="00D01CD6"/>
    <w:rsid w:val="00D05CB6"/>
    <w:rsid w:val="00D115AD"/>
    <w:rsid w:val="00D152C1"/>
    <w:rsid w:val="00D16138"/>
    <w:rsid w:val="00D16237"/>
    <w:rsid w:val="00D24406"/>
    <w:rsid w:val="00D250B8"/>
    <w:rsid w:val="00D33F45"/>
    <w:rsid w:val="00D34E90"/>
    <w:rsid w:val="00D37C5D"/>
    <w:rsid w:val="00D432D5"/>
    <w:rsid w:val="00D44728"/>
    <w:rsid w:val="00D45B51"/>
    <w:rsid w:val="00D51CA7"/>
    <w:rsid w:val="00D52AAF"/>
    <w:rsid w:val="00D56A32"/>
    <w:rsid w:val="00D56CB3"/>
    <w:rsid w:val="00D60019"/>
    <w:rsid w:val="00D62F2E"/>
    <w:rsid w:val="00D632D1"/>
    <w:rsid w:val="00D636A2"/>
    <w:rsid w:val="00D64B28"/>
    <w:rsid w:val="00D64FA0"/>
    <w:rsid w:val="00D667EF"/>
    <w:rsid w:val="00D740FA"/>
    <w:rsid w:val="00D741EC"/>
    <w:rsid w:val="00D74C26"/>
    <w:rsid w:val="00D769D1"/>
    <w:rsid w:val="00D77380"/>
    <w:rsid w:val="00D8040C"/>
    <w:rsid w:val="00D81160"/>
    <w:rsid w:val="00D817EB"/>
    <w:rsid w:val="00D91728"/>
    <w:rsid w:val="00D94AAC"/>
    <w:rsid w:val="00D96483"/>
    <w:rsid w:val="00DA5705"/>
    <w:rsid w:val="00DA5D13"/>
    <w:rsid w:val="00DB346E"/>
    <w:rsid w:val="00DB68BA"/>
    <w:rsid w:val="00DB69C6"/>
    <w:rsid w:val="00DC2143"/>
    <w:rsid w:val="00DD421E"/>
    <w:rsid w:val="00DD477F"/>
    <w:rsid w:val="00DD4E9A"/>
    <w:rsid w:val="00DD6211"/>
    <w:rsid w:val="00DE17D0"/>
    <w:rsid w:val="00DE337F"/>
    <w:rsid w:val="00DE5135"/>
    <w:rsid w:val="00DF1CF2"/>
    <w:rsid w:val="00DF2AF0"/>
    <w:rsid w:val="00DF4D4F"/>
    <w:rsid w:val="00DF56AB"/>
    <w:rsid w:val="00DF707F"/>
    <w:rsid w:val="00E10A24"/>
    <w:rsid w:val="00E10E30"/>
    <w:rsid w:val="00E152A0"/>
    <w:rsid w:val="00E22D19"/>
    <w:rsid w:val="00E241B7"/>
    <w:rsid w:val="00E2771B"/>
    <w:rsid w:val="00E3024C"/>
    <w:rsid w:val="00E34C07"/>
    <w:rsid w:val="00E35328"/>
    <w:rsid w:val="00E35781"/>
    <w:rsid w:val="00E36DAA"/>
    <w:rsid w:val="00E3739E"/>
    <w:rsid w:val="00E37778"/>
    <w:rsid w:val="00E42248"/>
    <w:rsid w:val="00E44DE7"/>
    <w:rsid w:val="00E458A4"/>
    <w:rsid w:val="00E45BBE"/>
    <w:rsid w:val="00E471DC"/>
    <w:rsid w:val="00E47651"/>
    <w:rsid w:val="00E520C3"/>
    <w:rsid w:val="00E53B6F"/>
    <w:rsid w:val="00E57C8A"/>
    <w:rsid w:val="00E632FB"/>
    <w:rsid w:val="00E6790E"/>
    <w:rsid w:val="00E716B8"/>
    <w:rsid w:val="00E83374"/>
    <w:rsid w:val="00E84D5E"/>
    <w:rsid w:val="00E91CFD"/>
    <w:rsid w:val="00E9512E"/>
    <w:rsid w:val="00E95543"/>
    <w:rsid w:val="00EA0BFC"/>
    <w:rsid w:val="00EA4B28"/>
    <w:rsid w:val="00EA7B62"/>
    <w:rsid w:val="00EB04FC"/>
    <w:rsid w:val="00EB26D4"/>
    <w:rsid w:val="00EB627B"/>
    <w:rsid w:val="00EC3D16"/>
    <w:rsid w:val="00EC6AD1"/>
    <w:rsid w:val="00ED1845"/>
    <w:rsid w:val="00ED2D12"/>
    <w:rsid w:val="00ED6D4F"/>
    <w:rsid w:val="00EE1AD6"/>
    <w:rsid w:val="00EF107E"/>
    <w:rsid w:val="00EF2CD0"/>
    <w:rsid w:val="00EF3883"/>
    <w:rsid w:val="00EF521A"/>
    <w:rsid w:val="00EF541B"/>
    <w:rsid w:val="00EF54F3"/>
    <w:rsid w:val="00F00B0C"/>
    <w:rsid w:val="00F0253E"/>
    <w:rsid w:val="00F040FB"/>
    <w:rsid w:val="00F13B91"/>
    <w:rsid w:val="00F15438"/>
    <w:rsid w:val="00F17935"/>
    <w:rsid w:val="00F17EFE"/>
    <w:rsid w:val="00F20DB4"/>
    <w:rsid w:val="00F21856"/>
    <w:rsid w:val="00F23B8E"/>
    <w:rsid w:val="00F2495D"/>
    <w:rsid w:val="00F4030F"/>
    <w:rsid w:val="00F44789"/>
    <w:rsid w:val="00F46003"/>
    <w:rsid w:val="00F47E89"/>
    <w:rsid w:val="00F52D17"/>
    <w:rsid w:val="00F5492F"/>
    <w:rsid w:val="00F60245"/>
    <w:rsid w:val="00F6220A"/>
    <w:rsid w:val="00F65AE3"/>
    <w:rsid w:val="00F6709E"/>
    <w:rsid w:val="00F67B2A"/>
    <w:rsid w:val="00F70540"/>
    <w:rsid w:val="00F71526"/>
    <w:rsid w:val="00F72707"/>
    <w:rsid w:val="00F737BB"/>
    <w:rsid w:val="00F75EED"/>
    <w:rsid w:val="00F76298"/>
    <w:rsid w:val="00F770A6"/>
    <w:rsid w:val="00F81EBF"/>
    <w:rsid w:val="00F84F9B"/>
    <w:rsid w:val="00F92928"/>
    <w:rsid w:val="00F9550A"/>
    <w:rsid w:val="00F964EC"/>
    <w:rsid w:val="00F97A6C"/>
    <w:rsid w:val="00FA2A04"/>
    <w:rsid w:val="00FA40DE"/>
    <w:rsid w:val="00FA4C43"/>
    <w:rsid w:val="00FA5D43"/>
    <w:rsid w:val="00FA7095"/>
    <w:rsid w:val="00FB178C"/>
    <w:rsid w:val="00FB4ACD"/>
    <w:rsid w:val="00FB6A62"/>
    <w:rsid w:val="00FB7A6C"/>
    <w:rsid w:val="00FC00FA"/>
    <w:rsid w:val="00FC59D1"/>
    <w:rsid w:val="00FC76E8"/>
    <w:rsid w:val="00FD3F50"/>
    <w:rsid w:val="00FD3FE0"/>
    <w:rsid w:val="00FD697F"/>
    <w:rsid w:val="00FE10E0"/>
    <w:rsid w:val="00FF048B"/>
    <w:rsid w:val="00FF487D"/>
    <w:rsid w:val="00FF574B"/>
    <w:rsid w:val="00FF7778"/>
    <w:rsid w:val="00FF7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4CFF"/>
  <w15:chartTrackingRefBased/>
  <w15:docId w15:val="{4887E60E-93BD-4875-B886-2FB33359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EB"/>
    <w:pPr>
      <w:keepLines/>
      <w:widowControl w:val="0"/>
      <w:spacing w:after="200" w:line="264" w:lineRule="auto"/>
    </w:pPr>
    <w:rPr>
      <w:rFonts w:ascii="Century Gothic" w:hAnsi="Century Gothic" w:cs="Times New Roman"/>
      <w:szCs w:val="24"/>
      <w:lang w:eastAsia="en-GB"/>
    </w:rPr>
  </w:style>
  <w:style w:type="paragraph" w:styleId="Heading1">
    <w:name w:val="heading 1"/>
    <w:basedOn w:val="Normal"/>
    <w:next w:val="Normal"/>
    <w:link w:val="Heading1Char"/>
    <w:qFormat/>
    <w:rsid w:val="008500CB"/>
    <w:pPr>
      <w:keepNext/>
      <w:numPr>
        <w:numId w:val="2"/>
      </w:numPr>
      <w:tabs>
        <w:tab w:val="clear" w:pos="1004"/>
        <w:tab w:val="num" w:pos="567"/>
      </w:tabs>
      <w:spacing w:before="200" w:after="0"/>
      <w:ind w:left="567" w:hanging="567"/>
      <w:outlineLvl w:val="0"/>
    </w:pPr>
    <w:rPr>
      <w:rFonts w:eastAsiaTheme="majorEastAsia" w:cstheme="majorBidi"/>
      <w:b/>
      <w:caps/>
      <w:szCs w:val="32"/>
    </w:rPr>
  </w:style>
  <w:style w:type="paragraph" w:styleId="Heading2">
    <w:name w:val="heading 2"/>
    <w:basedOn w:val="Normal"/>
    <w:next w:val="Normal"/>
    <w:link w:val="Heading2Char"/>
    <w:qFormat/>
    <w:rsid w:val="00300A87"/>
    <w:pPr>
      <w:widowControl/>
      <w:tabs>
        <w:tab w:val="left" w:pos="1134"/>
        <w:tab w:val="num" w:pos="1500"/>
      </w:tabs>
      <w:outlineLvl w:val="1"/>
    </w:pPr>
    <w:rPr>
      <w:b/>
      <w:szCs w:val="22"/>
    </w:rPr>
  </w:style>
  <w:style w:type="paragraph" w:styleId="Heading3">
    <w:name w:val="heading 3"/>
    <w:basedOn w:val="Normal"/>
    <w:link w:val="Heading3Char"/>
    <w:qFormat/>
    <w:rsid w:val="00300A87"/>
    <w:pPr>
      <w:tabs>
        <w:tab w:val="left" w:pos="567"/>
      </w:tabs>
      <w:outlineLvl w:val="2"/>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ofPage">
    <w:name w:val="Foot of Page"/>
    <w:basedOn w:val="Normal"/>
    <w:qFormat/>
    <w:rsid w:val="00C94D06"/>
    <w:pPr>
      <w:pBdr>
        <w:top w:val="single" w:sz="4" w:space="25" w:color="auto"/>
      </w:pBdr>
      <w:spacing w:before="1200" w:after="0"/>
    </w:pPr>
    <w:rPr>
      <w:sz w:val="20"/>
      <w:szCs w:val="20"/>
    </w:rPr>
  </w:style>
  <w:style w:type="paragraph" w:customStyle="1" w:styleId="AgendaBodyText">
    <w:name w:val="Agenda Body Text"/>
    <w:basedOn w:val="Normal"/>
    <w:qFormat/>
    <w:rsid w:val="00C94D06"/>
    <w:pPr>
      <w:ind w:left="567"/>
    </w:pPr>
  </w:style>
  <w:style w:type="paragraph" w:customStyle="1" w:styleId="Recommendation">
    <w:name w:val="Recommendation"/>
    <w:basedOn w:val="Normal"/>
    <w:next w:val="Heading1"/>
    <w:qFormat/>
    <w:rsid w:val="00C94D06"/>
    <w:pPr>
      <w:spacing w:before="200"/>
      <w:ind w:left="567"/>
    </w:pPr>
  </w:style>
  <w:style w:type="character" w:customStyle="1" w:styleId="Heading1Char">
    <w:name w:val="Heading 1 Char"/>
    <w:basedOn w:val="DefaultParagraphFont"/>
    <w:link w:val="Heading1"/>
    <w:rsid w:val="008500CB"/>
    <w:rPr>
      <w:rFonts w:ascii="Century Gothic" w:eastAsiaTheme="majorEastAsia" w:hAnsi="Century Gothic" w:cstheme="majorBidi"/>
      <w:b/>
      <w:caps/>
      <w:szCs w:val="32"/>
      <w:lang w:eastAsia="en-GB"/>
    </w:rPr>
  </w:style>
  <w:style w:type="character" w:customStyle="1" w:styleId="Heading2Char">
    <w:name w:val="Heading 2 Char"/>
    <w:basedOn w:val="DefaultParagraphFont"/>
    <w:link w:val="Heading2"/>
    <w:rsid w:val="00300A87"/>
    <w:rPr>
      <w:rFonts w:ascii="Century Gothic" w:hAnsi="Century Gothic" w:cs="Times New Roman"/>
      <w:b/>
      <w:lang w:eastAsia="en-GB"/>
    </w:rPr>
  </w:style>
  <w:style w:type="character" w:customStyle="1" w:styleId="Heading1Char1">
    <w:name w:val="Heading 1 Char1"/>
    <w:rsid w:val="00300A87"/>
    <w:rPr>
      <w:rFonts w:eastAsia="Times New Roman" w:cs="Arial"/>
      <w:b/>
      <w:bCs/>
      <w:caps/>
      <w:kern w:val="32"/>
      <w:sz w:val="22"/>
      <w:szCs w:val="22"/>
    </w:rPr>
  </w:style>
  <w:style w:type="paragraph" w:styleId="Footer">
    <w:name w:val="footer"/>
    <w:basedOn w:val="Normal"/>
    <w:link w:val="FooterChar"/>
    <w:unhideWhenUsed/>
    <w:rsid w:val="00300A87"/>
    <w:pPr>
      <w:widowControl/>
      <w:tabs>
        <w:tab w:val="center" w:pos="4513"/>
        <w:tab w:val="right" w:pos="9026"/>
      </w:tabs>
    </w:pPr>
  </w:style>
  <w:style w:type="character" w:customStyle="1" w:styleId="FooterChar">
    <w:name w:val="Footer Char"/>
    <w:basedOn w:val="DefaultParagraphFont"/>
    <w:link w:val="Footer"/>
    <w:rsid w:val="00300A87"/>
    <w:rPr>
      <w:rFonts w:ascii="Century Gothic" w:hAnsi="Century Gothic" w:cs="Times New Roman"/>
      <w:szCs w:val="24"/>
      <w:lang w:eastAsia="en-GB"/>
    </w:rPr>
  </w:style>
  <w:style w:type="character" w:customStyle="1" w:styleId="FooterChar1">
    <w:name w:val="Footer Char1"/>
    <w:uiPriority w:val="99"/>
    <w:rsid w:val="00300A87"/>
    <w:rPr>
      <w:rFonts w:ascii="Arial" w:eastAsia="Times New Roman" w:hAnsi="Arial"/>
      <w:sz w:val="24"/>
      <w:szCs w:val="24"/>
    </w:rPr>
  </w:style>
  <w:style w:type="paragraph" w:styleId="ListParagraph">
    <w:name w:val="List Paragraph"/>
    <w:basedOn w:val="Normal"/>
    <w:uiPriority w:val="34"/>
    <w:qFormat/>
    <w:rsid w:val="00300A87"/>
    <w:pPr>
      <w:widowControl/>
      <w:ind w:left="720"/>
      <w:contextualSpacing/>
    </w:pPr>
  </w:style>
  <w:style w:type="character" w:customStyle="1" w:styleId="Heading3Char">
    <w:name w:val="Heading 3 Char"/>
    <w:basedOn w:val="DefaultParagraphFont"/>
    <w:link w:val="Heading3"/>
    <w:rsid w:val="00300A87"/>
    <w:rPr>
      <w:rFonts w:ascii="Century Gothic" w:hAnsi="Century Gothic" w:cs="Times New Roman"/>
      <w:lang w:eastAsia="en-GB"/>
    </w:rPr>
  </w:style>
  <w:style w:type="paragraph" w:styleId="Header">
    <w:name w:val="header"/>
    <w:basedOn w:val="Normal"/>
    <w:link w:val="HeaderChar"/>
    <w:rsid w:val="00515A13"/>
    <w:pPr>
      <w:tabs>
        <w:tab w:val="center" w:pos="4320"/>
        <w:tab w:val="right" w:pos="8640"/>
      </w:tabs>
      <w:spacing w:line="240" w:lineRule="auto"/>
    </w:pPr>
    <w:rPr>
      <w:sz w:val="20"/>
      <w:szCs w:val="20"/>
    </w:rPr>
  </w:style>
  <w:style w:type="character" w:customStyle="1" w:styleId="HeaderChar">
    <w:name w:val="Header Char"/>
    <w:basedOn w:val="DefaultParagraphFont"/>
    <w:link w:val="Header"/>
    <w:rsid w:val="00515A13"/>
    <w:rPr>
      <w:rFonts w:ascii="Century Gothic" w:hAnsi="Century Gothic" w:cs="Times New Roman"/>
      <w:sz w:val="20"/>
      <w:szCs w:val="20"/>
      <w:lang w:eastAsia="en-GB"/>
    </w:rPr>
  </w:style>
  <w:style w:type="character" w:customStyle="1" w:styleId="Heading1Char2">
    <w:name w:val="Heading 1 Char2"/>
    <w:basedOn w:val="DefaultParagraphFont"/>
    <w:rsid w:val="00300A87"/>
    <w:rPr>
      <w:rFonts w:ascii="Century Gothic" w:hAnsi="Century Gothic" w:cs="Arial"/>
      <w:b/>
      <w:bCs/>
      <w:caps/>
      <w:kern w:val="32"/>
      <w:sz w:val="22"/>
      <w:szCs w:val="22"/>
    </w:rPr>
  </w:style>
  <w:style w:type="character" w:customStyle="1" w:styleId="Heading1Char3">
    <w:name w:val="Heading 1 Char3"/>
    <w:basedOn w:val="DefaultParagraphFont"/>
    <w:rsid w:val="00300A87"/>
    <w:rPr>
      <w:rFonts w:ascii="Century Gothic" w:hAnsi="Century Gothic" w:cs="Arial"/>
      <w:b/>
      <w:bCs/>
      <w:caps/>
      <w:kern w:val="32"/>
      <w:sz w:val="22"/>
      <w:szCs w:val="22"/>
    </w:rPr>
  </w:style>
  <w:style w:type="paragraph" w:customStyle="1" w:styleId="TitleBlock">
    <w:name w:val="Title Block"/>
    <w:basedOn w:val="Normal"/>
    <w:rsid w:val="00300A87"/>
    <w:pPr>
      <w:widowControl/>
      <w:tabs>
        <w:tab w:val="left" w:pos="567"/>
      </w:tabs>
      <w:jc w:val="center"/>
    </w:pPr>
    <w:rPr>
      <w:b/>
      <w:sz w:val="24"/>
    </w:rPr>
  </w:style>
  <w:style w:type="paragraph" w:customStyle="1" w:styleId="ItemRightJustified">
    <w:name w:val="Item (Right Justified)"/>
    <w:basedOn w:val="Normal"/>
    <w:rsid w:val="00300A87"/>
    <w:pPr>
      <w:widowControl/>
      <w:tabs>
        <w:tab w:val="left" w:pos="567"/>
      </w:tabs>
      <w:jc w:val="right"/>
    </w:pPr>
    <w:rPr>
      <w:b/>
    </w:rPr>
  </w:style>
  <w:style w:type="paragraph" w:customStyle="1" w:styleId="ReportLevel1">
    <w:name w:val="Report Level 1"/>
    <w:next w:val="ReportLevel2"/>
    <w:qFormat/>
    <w:rsid w:val="00515A13"/>
    <w:pPr>
      <w:numPr>
        <w:numId w:val="4"/>
      </w:numPr>
      <w:tabs>
        <w:tab w:val="clear" w:pos="360"/>
        <w:tab w:val="num" w:pos="567"/>
      </w:tabs>
      <w:spacing w:before="200" w:after="0" w:line="264" w:lineRule="auto"/>
      <w:ind w:left="567" w:hanging="567"/>
    </w:pPr>
    <w:rPr>
      <w:rFonts w:ascii="Century Gothic" w:eastAsiaTheme="majorEastAsia" w:hAnsi="Century Gothic" w:cstheme="majorBidi"/>
      <w:b/>
      <w:caps/>
      <w:szCs w:val="32"/>
      <w:lang w:eastAsia="en-GB"/>
    </w:rPr>
  </w:style>
  <w:style w:type="paragraph" w:customStyle="1" w:styleId="ReportLevel2">
    <w:name w:val="Report Level 2"/>
    <w:basedOn w:val="Heading2"/>
    <w:qFormat/>
    <w:rsid w:val="00515A13"/>
    <w:pPr>
      <w:numPr>
        <w:ilvl w:val="1"/>
        <w:numId w:val="4"/>
      </w:numPr>
      <w:tabs>
        <w:tab w:val="clear" w:pos="792"/>
        <w:tab w:val="clear" w:pos="1134"/>
        <w:tab w:val="num" w:pos="567"/>
      </w:tabs>
      <w:ind w:left="567" w:hanging="567"/>
    </w:pPr>
    <w:rPr>
      <w:b w:val="0"/>
    </w:rPr>
  </w:style>
  <w:style w:type="numbering" w:customStyle="1" w:styleId="ReportHeadings">
    <w:name w:val="Report Headings"/>
    <w:uiPriority w:val="99"/>
    <w:rsid w:val="00300A87"/>
    <w:pPr>
      <w:numPr>
        <w:numId w:val="1"/>
      </w:numPr>
    </w:pPr>
  </w:style>
  <w:style w:type="character" w:styleId="Hyperlink">
    <w:name w:val="Hyperlink"/>
    <w:basedOn w:val="DefaultParagraphFont"/>
    <w:uiPriority w:val="99"/>
    <w:unhideWhenUsed/>
    <w:rsid w:val="005D6755"/>
    <w:rPr>
      <w:color w:val="0563C1" w:themeColor="hyperlink"/>
      <w:u w:val="single"/>
    </w:rPr>
  </w:style>
  <w:style w:type="paragraph" w:customStyle="1" w:styleId="DALevel1">
    <w:name w:val="DA Level 1"/>
    <w:next w:val="Normal"/>
    <w:qFormat/>
    <w:rsid w:val="00543CEB"/>
    <w:pPr>
      <w:keepNext/>
      <w:widowControl w:val="0"/>
      <w:numPr>
        <w:numId w:val="7"/>
      </w:numPr>
      <w:spacing w:before="200" w:after="0" w:line="264" w:lineRule="auto"/>
    </w:pPr>
    <w:rPr>
      <w:rFonts w:ascii="Century Gothic" w:eastAsiaTheme="majorEastAsia" w:hAnsi="Century Gothic" w:cstheme="majorBidi"/>
      <w:b/>
      <w:caps/>
      <w:szCs w:val="32"/>
      <w:lang w:eastAsia="en-GB"/>
    </w:rPr>
  </w:style>
  <w:style w:type="paragraph" w:styleId="FootnoteText">
    <w:name w:val="footnote text"/>
    <w:basedOn w:val="Normal"/>
    <w:link w:val="FootnoteTextChar"/>
    <w:uiPriority w:val="99"/>
    <w:semiHidden/>
    <w:unhideWhenUsed/>
    <w:rsid w:val="00D152C1"/>
    <w:pPr>
      <w:widowControl/>
      <w:ind w:left="567" w:hanging="567"/>
    </w:pPr>
    <w:rPr>
      <w:rFonts w:ascii="Arial" w:hAnsi="Arial"/>
      <w:sz w:val="20"/>
      <w:szCs w:val="20"/>
    </w:rPr>
  </w:style>
  <w:style w:type="character" w:customStyle="1" w:styleId="FootnoteTextChar">
    <w:name w:val="Footnote Text Char"/>
    <w:basedOn w:val="DefaultParagraphFont"/>
    <w:link w:val="FootnoteText"/>
    <w:uiPriority w:val="99"/>
    <w:semiHidden/>
    <w:rsid w:val="00D152C1"/>
    <w:rPr>
      <w:rFonts w:ascii="Arial" w:hAnsi="Arial" w:cs="Times New Roman"/>
      <w:sz w:val="20"/>
      <w:szCs w:val="20"/>
      <w:lang w:eastAsia="en-GB"/>
    </w:rPr>
  </w:style>
  <w:style w:type="character" w:styleId="FootnoteReference">
    <w:name w:val="footnote reference"/>
    <w:unhideWhenUsed/>
    <w:rsid w:val="00D152C1"/>
    <w:rPr>
      <w:vertAlign w:val="superscript"/>
    </w:rPr>
  </w:style>
  <w:style w:type="paragraph" w:customStyle="1" w:styleId="DALevel2">
    <w:name w:val="DA Level 2"/>
    <w:basedOn w:val="DALevel1"/>
    <w:next w:val="Normal"/>
    <w:qFormat/>
    <w:rsid w:val="00543CEB"/>
    <w:pPr>
      <w:numPr>
        <w:ilvl w:val="1"/>
      </w:numPr>
      <w:tabs>
        <w:tab w:val="num" w:pos="792"/>
      </w:tabs>
      <w:spacing w:before="0"/>
      <w:ind w:left="792" w:hanging="432"/>
    </w:pPr>
  </w:style>
  <w:style w:type="paragraph" w:customStyle="1" w:styleId="ALevel1">
    <w:name w:val="A Level 1"/>
    <w:qFormat/>
    <w:rsid w:val="00515A13"/>
    <w:pPr>
      <w:numPr>
        <w:numId w:val="3"/>
      </w:numPr>
      <w:spacing w:after="200" w:line="264" w:lineRule="auto"/>
      <w:ind w:left="567" w:hanging="567"/>
    </w:pPr>
    <w:rPr>
      <w:rFonts w:ascii="Century Gothic" w:eastAsiaTheme="majorEastAsia" w:hAnsi="Century Gothic" w:cstheme="majorBidi"/>
      <w:b/>
      <w:caps/>
      <w:lang w:eastAsia="en-GB"/>
    </w:rPr>
  </w:style>
  <w:style w:type="table" w:styleId="TableGrid">
    <w:name w:val="Table Grid"/>
    <w:basedOn w:val="TableNormal"/>
    <w:rsid w:val="00E84D5E"/>
    <w:pPr>
      <w:tabs>
        <w:tab w:val="left" w:pos="567"/>
      </w:tabs>
      <w:spacing w:after="24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84D5E"/>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E84D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4D5E"/>
    <w:rPr>
      <w:rFonts w:ascii="Century Gothic" w:hAnsi="Century Gothic" w:cs="Times New Roman"/>
      <w:sz w:val="20"/>
      <w:szCs w:val="20"/>
      <w:lang w:eastAsia="en-GB"/>
    </w:rPr>
  </w:style>
  <w:style w:type="character" w:styleId="EndnoteReference">
    <w:name w:val="endnote reference"/>
    <w:basedOn w:val="DefaultParagraphFont"/>
    <w:uiPriority w:val="99"/>
    <w:semiHidden/>
    <w:unhideWhenUsed/>
    <w:rsid w:val="00E84D5E"/>
    <w:rPr>
      <w:vertAlign w:val="superscript"/>
    </w:rPr>
  </w:style>
  <w:style w:type="paragraph" w:customStyle="1" w:styleId="Bullet">
    <w:name w:val="Bullet"/>
    <w:basedOn w:val="Normal"/>
    <w:rsid w:val="00D60019"/>
    <w:pPr>
      <w:widowControl/>
      <w:numPr>
        <w:numId w:val="5"/>
      </w:numPr>
      <w:tabs>
        <w:tab w:val="left" w:pos="1134"/>
      </w:tabs>
      <w:spacing w:before="120" w:after="120"/>
    </w:pPr>
  </w:style>
  <w:style w:type="paragraph" w:styleId="BalloonText">
    <w:name w:val="Balloon Text"/>
    <w:basedOn w:val="Normal"/>
    <w:link w:val="BalloonTextChar"/>
    <w:uiPriority w:val="99"/>
    <w:semiHidden/>
    <w:unhideWhenUsed/>
    <w:rsid w:val="00452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CC2"/>
    <w:rPr>
      <w:rFonts w:ascii="Segoe UI" w:hAnsi="Segoe UI" w:cs="Segoe UI"/>
      <w:sz w:val="18"/>
      <w:szCs w:val="18"/>
      <w:lang w:eastAsia="en-GB"/>
    </w:rPr>
  </w:style>
  <w:style w:type="paragraph" w:styleId="Title">
    <w:name w:val="Title"/>
    <w:basedOn w:val="Normal"/>
    <w:next w:val="Normal"/>
    <w:link w:val="TitleChar"/>
    <w:uiPriority w:val="10"/>
    <w:qFormat/>
    <w:rsid w:val="002F598B"/>
    <w:pPr>
      <w:widowControl/>
      <w:tabs>
        <w:tab w:val="left" w:pos="567"/>
      </w:tabs>
      <w:jc w:val="center"/>
    </w:pPr>
    <w:rPr>
      <w:b/>
      <w:sz w:val="24"/>
    </w:rPr>
  </w:style>
  <w:style w:type="character" w:customStyle="1" w:styleId="TitleChar">
    <w:name w:val="Title Char"/>
    <w:basedOn w:val="DefaultParagraphFont"/>
    <w:link w:val="Title"/>
    <w:uiPriority w:val="10"/>
    <w:rsid w:val="002F598B"/>
    <w:rPr>
      <w:rFonts w:ascii="Century Gothic" w:hAnsi="Century Gothic" w:cs="Times New Roman"/>
      <w:b/>
      <w:sz w:val="24"/>
      <w:szCs w:val="24"/>
      <w:lang w:eastAsia="en-GB"/>
    </w:rPr>
  </w:style>
  <w:style w:type="paragraph" w:customStyle="1" w:styleId="ALevel2">
    <w:name w:val="A Level 2"/>
    <w:basedOn w:val="Normal"/>
    <w:qFormat/>
    <w:rsid w:val="00515A13"/>
    <w:pPr>
      <w:widowControl/>
      <w:numPr>
        <w:numId w:val="6"/>
      </w:numPr>
      <w:tabs>
        <w:tab w:val="clear" w:pos="1500"/>
      </w:tabs>
      <w:ind w:left="1134" w:hanging="567"/>
      <w:contextualSpacing/>
      <w:outlineLvl w:val="1"/>
    </w:pPr>
    <w:rPr>
      <w:b/>
      <w:szCs w:val="21"/>
    </w:rPr>
  </w:style>
  <w:style w:type="character" w:styleId="CommentReference">
    <w:name w:val="annotation reference"/>
    <w:basedOn w:val="DefaultParagraphFont"/>
    <w:uiPriority w:val="99"/>
    <w:semiHidden/>
    <w:unhideWhenUsed/>
    <w:rsid w:val="009546E2"/>
    <w:rPr>
      <w:sz w:val="16"/>
      <w:szCs w:val="16"/>
    </w:rPr>
  </w:style>
  <w:style w:type="paragraph" w:styleId="CommentText">
    <w:name w:val="annotation text"/>
    <w:basedOn w:val="Normal"/>
    <w:link w:val="CommentTextChar"/>
    <w:uiPriority w:val="99"/>
    <w:semiHidden/>
    <w:unhideWhenUsed/>
    <w:rsid w:val="009546E2"/>
    <w:pPr>
      <w:spacing w:line="240" w:lineRule="auto"/>
    </w:pPr>
    <w:rPr>
      <w:sz w:val="20"/>
      <w:szCs w:val="20"/>
    </w:rPr>
  </w:style>
  <w:style w:type="character" w:customStyle="1" w:styleId="CommentTextChar">
    <w:name w:val="Comment Text Char"/>
    <w:basedOn w:val="DefaultParagraphFont"/>
    <w:link w:val="CommentText"/>
    <w:uiPriority w:val="99"/>
    <w:semiHidden/>
    <w:rsid w:val="009546E2"/>
    <w:rPr>
      <w:rFonts w:ascii="Century Gothic" w:hAnsi="Century Gothic"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546E2"/>
    <w:rPr>
      <w:b/>
      <w:bCs/>
    </w:rPr>
  </w:style>
  <w:style w:type="character" w:customStyle="1" w:styleId="CommentSubjectChar">
    <w:name w:val="Comment Subject Char"/>
    <w:basedOn w:val="CommentTextChar"/>
    <w:link w:val="CommentSubject"/>
    <w:uiPriority w:val="99"/>
    <w:semiHidden/>
    <w:rsid w:val="009546E2"/>
    <w:rPr>
      <w:rFonts w:ascii="Century Gothic" w:hAnsi="Century Gothic" w:cs="Times New Roman"/>
      <w:b/>
      <w:bCs/>
      <w:sz w:val="20"/>
      <w:szCs w:val="20"/>
      <w:lang w:eastAsia="en-GB"/>
    </w:rPr>
  </w:style>
  <w:style w:type="paragraph" w:customStyle="1" w:styleId="DALevel11">
    <w:name w:val="DA Level 11"/>
    <w:next w:val="Normal"/>
    <w:qFormat/>
    <w:rsid w:val="006812BD"/>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DALevel111">
    <w:name w:val="DA Level 111"/>
    <w:next w:val="Normal"/>
    <w:qFormat/>
    <w:rsid w:val="00E34C07"/>
    <w:pPr>
      <w:keepNext/>
      <w:widowControl w:val="0"/>
      <w:spacing w:before="200" w:after="0" w:line="264" w:lineRule="auto"/>
      <w:ind w:left="360" w:hanging="360"/>
    </w:pPr>
    <w:rPr>
      <w:rFonts w:ascii="Century Gothic" w:eastAsiaTheme="majorEastAsia" w:hAnsi="Century Gothic" w:cstheme="majorBidi"/>
      <w:b/>
      <w:caps/>
      <w:szCs w:val="32"/>
      <w:lang w:eastAsia="en-GB"/>
    </w:rPr>
  </w:style>
  <w:style w:type="paragraph" w:customStyle="1" w:styleId="ALevel111">
    <w:name w:val="A Level 111"/>
    <w:qFormat/>
    <w:rsid w:val="00346495"/>
    <w:pPr>
      <w:spacing w:after="200" w:line="264" w:lineRule="auto"/>
      <w:ind w:left="720" w:hanging="360"/>
    </w:pPr>
    <w:rPr>
      <w:rFonts w:ascii="Century Gothic" w:eastAsiaTheme="majorEastAsia" w:hAnsi="Century Gothic" w:cstheme="majorBidi"/>
      <w:b/>
      <w:caps/>
      <w:lang w:eastAsia="en-GB"/>
    </w:rPr>
  </w:style>
  <w:style w:type="character" w:styleId="UnresolvedMention">
    <w:name w:val="Unresolved Mention"/>
    <w:basedOn w:val="DefaultParagraphFont"/>
    <w:uiPriority w:val="99"/>
    <w:semiHidden/>
    <w:unhideWhenUsed/>
    <w:rsid w:val="00772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75817">
      <w:bodyDiv w:val="1"/>
      <w:marLeft w:val="0"/>
      <w:marRight w:val="0"/>
      <w:marTop w:val="0"/>
      <w:marBottom w:val="0"/>
      <w:divBdr>
        <w:top w:val="none" w:sz="0" w:space="0" w:color="auto"/>
        <w:left w:val="none" w:sz="0" w:space="0" w:color="auto"/>
        <w:bottom w:val="none" w:sz="0" w:space="0" w:color="auto"/>
        <w:right w:val="none" w:sz="0" w:space="0" w:color="auto"/>
      </w:divBdr>
    </w:div>
    <w:div w:id="1491216122">
      <w:bodyDiv w:val="1"/>
      <w:marLeft w:val="0"/>
      <w:marRight w:val="0"/>
      <w:marTop w:val="0"/>
      <w:marBottom w:val="0"/>
      <w:divBdr>
        <w:top w:val="none" w:sz="0" w:space="0" w:color="auto"/>
        <w:left w:val="none" w:sz="0" w:space="0" w:color="auto"/>
        <w:bottom w:val="none" w:sz="0" w:space="0" w:color="auto"/>
        <w:right w:val="none" w:sz="0" w:space="0" w:color="auto"/>
      </w:divBdr>
    </w:div>
    <w:div w:id="154371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9D3334D0E78847818FF411239744CD" ma:contentTypeVersion="18" ma:contentTypeDescription="Create a new document." ma:contentTypeScope="" ma:versionID="c7529b78a6003ec01e71006512fa9dd6">
  <xsd:schema xmlns:xsd="http://www.w3.org/2001/XMLSchema" xmlns:xs="http://www.w3.org/2001/XMLSchema" xmlns:p="http://schemas.microsoft.com/office/2006/metadata/properties" xmlns:ns2="80f17fee-da6c-4109-99be-dc67582e953f" xmlns:ns3="e4dc9558-c89b-4395-9418-7e6cbce1f7d4" targetNamespace="http://schemas.microsoft.com/office/2006/metadata/properties" ma:root="true" ma:fieldsID="c7cbb974e82b43cd8330640cea87ac6e" ns2:_="" ns3:_="">
    <xsd:import namespace="80f17fee-da6c-4109-99be-dc67582e953f"/>
    <xsd:import namespace="e4dc9558-c89b-4395-9418-7e6cbce1f7d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17fee-da6c-4109-99be-dc67582e95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806c625-bba8-4844-b986-9d458b272b3e}" ma:internalName="TaxCatchAll" ma:showField="CatchAllData" ma:web="80f17fee-da6c-4109-99be-dc67582e95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c9558-c89b-4395-9418-7e6cbce1f7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8bc4b6c-6d74-4c20-9206-6880bc4639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80f17fee-da6c-4109-99be-dc67582e953f">H3HQ37A4YH6N-1481070092-61703</_dlc_DocId>
    <_dlc_DocIdUrl xmlns="80f17fee-da6c-4109-99be-dc67582e953f">
      <Url>https://barnardcastletowncouncil.sharepoint.com/sites/CompanyDocuments/_layouts/15/DocIdRedir.aspx?ID=H3HQ37A4YH6N-1481070092-61703</Url>
      <Description>H3HQ37A4YH6N-1481070092-61703</Description>
    </_dlc_DocIdUrl>
    <TaxCatchAll xmlns="80f17fee-da6c-4109-99be-dc67582e953f" xsi:nil="true"/>
    <lcf76f155ced4ddcb4097134ff3c332f xmlns="e4dc9558-c89b-4395-9418-7e6cbce1f7d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8D9C5-CC05-41CF-BC4E-472805E84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17fee-da6c-4109-99be-dc67582e953f"/>
    <ds:schemaRef ds:uri="e4dc9558-c89b-4395-9418-7e6cbce1f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B674D5-C707-4BED-BFA4-B9BF5990D7D8}">
  <ds:schemaRefs>
    <ds:schemaRef ds:uri="http://schemas.microsoft.com/sharepoint/events"/>
  </ds:schemaRefs>
</ds:datastoreItem>
</file>

<file path=customXml/itemProps3.xml><?xml version="1.0" encoding="utf-8"?>
<ds:datastoreItem xmlns:ds="http://schemas.openxmlformats.org/officeDocument/2006/customXml" ds:itemID="{4B689C25-D52F-47C9-A8D6-FCB8E087F002}">
  <ds:schemaRefs>
    <ds:schemaRef ds:uri="http://schemas.openxmlformats.org/officeDocument/2006/bibliography"/>
  </ds:schemaRefs>
</ds:datastoreItem>
</file>

<file path=customXml/itemProps4.xml><?xml version="1.0" encoding="utf-8"?>
<ds:datastoreItem xmlns:ds="http://schemas.openxmlformats.org/officeDocument/2006/customXml" ds:itemID="{14B9F826-7997-4429-A7ED-C29B0F5559CD}">
  <ds:schemaRefs>
    <ds:schemaRef ds:uri="http://schemas.microsoft.com/office/2006/metadata/properties"/>
    <ds:schemaRef ds:uri="http://schemas.microsoft.com/office/infopath/2007/PartnerControls"/>
    <ds:schemaRef ds:uri="80f17fee-da6c-4109-99be-dc67582e953f"/>
    <ds:schemaRef ds:uri="e4dc9558-c89b-4395-9418-7e6cbce1f7d4"/>
  </ds:schemaRefs>
</ds:datastoreItem>
</file>

<file path=customXml/itemProps5.xml><?xml version="1.0" encoding="utf-8"?>
<ds:datastoreItem xmlns:ds="http://schemas.openxmlformats.org/officeDocument/2006/customXml" ds:itemID="{35269138-FD55-4F47-9032-9FDAA2234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Martin Clark</cp:lastModifiedBy>
  <cp:revision>18</cp:revision>
  <cp:lastPrinted>2025-08-18T08:50:00Z</cp:lastPrinted>
  <dcterms:created xsi:type="dcterms:W3CDTF">2025-06-10T07:07:00Z</dcterms:created>
  <dcterms:modified xsi:type="dcterms:W3CDTF">2025-08-18T08:51:00Z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0x0101004F9D3334D0E78847818FF411239744CD</vt:lpwstr>
  </property>
  <property fmtid="{D5CDD505-2E9C-101B-9397-08002B2CF9AE}" pid="3" name="MediaServiceImageTags">
    <vt:lpwstr/>
  </property>
  <property fmtid="{D5CDD505-2E9C-101B-9397-08002B2CF9AE}" pid="4" name="_dlc_DocIdItemGuid">
    <vt:lpwstr>206a8784-e19b-4b37-9af0-c85b0e5407b4</vt:lpwstr>
  </property>
</Properties>
</file>